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67708" w14:textId="29831AA6" w:rsidR="000B310A" w:rsidRDefault="006C1E20">
      <w:pPr>
        <w:rPr>
          <w:rFonts w:ascii="Calibri" w:hAnsi="Calibri" w:cs="Calibri"/>
          <w:sz w:val="20"/>
          <w:szCs w:val="20"/>
        </w:rPr>
      </w:pPr>
      <w:r w:rsidRPr="00F451E0">
        <w:rPr>
          <w:rFonts w:ascii="Calibri" w:hAnsi="Calibri" w:cs="Calibri"/>
          <w:b/>
          <w:bCs/>
          <w:noProof/>
          <w:sz w:val="22"/>
          <w:szCs w:val="22"/>
        </w:rPr>
        <mc:AlternateContent>
          <mc:Choice Requires="wps">
            <w:drawing>
              <wp:anchor distT="0" distB="0" distL="114300" distR="114300" simplePos="0" relativeHeight="251659264" behindDoc="0" locked="0" layoutInCell="1" allowOverlap="1" wp14:anchorId="1FBDCA7C" wp14:editId="7AE152F0">
                <wp:simplePos x="0" y="0"/>
                <wp:positionH relativeFrom="column">
                  <wp:posOffset>2331720</wp:posOffset>
                </wp:positionH>
                <wp:positionV relativeFrom="paragraph">
                  <wp:posOffset>-330200</wp:posOffset>
                </wp:positionV>
                <wp:extent cx="3022600" cy="990600"/>
                <wp:effectExtent l="0" t="0" r="635" b="0"/>
                <wp:wrapNone/>
                <wp:docPr id="2124301532" name="Text Box 1"/>
                <wp:cNvGraphicFramePr/>
                <a:graphic xmlns:a="http://schemas.openxmlformats.org/drawingml/2006/main">
                  <a:graphicData uri="http://schemas.microsoft.com/office/word/2010/wordprocessingShape">
                    <wps:wsp>
                      <wps:cNvSpPr txBox="1"/>
                      <wps:spPr>
                        <a:xfrm>
                          <a:off x="0" y="0"/>
                          <a:ext cx="3022600" cy="990600"/>
                        </a:xfrm>
                        <a:prstGeom prst="rect">
                          <a:avLst/>
                        </a:prstGeom>
                        <a:solidFill>
                          <a:schemeClr val="lt1"/>
                        </a:solidFill>
                        <a:ln w="6350">
                          <a:noFill/>
                        </a:ln>
                      </wps:spPr>
                      <wps:txbx>
                        <w:txbxContent>
                          <w:p w14:paraId="64D1AF47" w14:textId="51FE8F8B" w:rsidR="006C1E20" w:rsidRDefault="006C1E20">
                            <w:pPr>
                              <w:rPr>
                                <w:rFonts w:ascii="ADLaM Display" w:hAnsi="ADLaM Display" w:cs="ADLaM Display"/>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DLaM Display" w:hAnsi="ADLaM Display" w:cs="ADLaM Display"/>
                                <w:b/>
                                <w:bCs/>
                                <w:noProof/>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drawing>
                                <wp:inline distT="0" distB="0" distL="0" distR="0" wp14:anchorId="058601D1" wp14:editId="15FACFB2">
                                  <wp:extent cx="1409700" cy="888175"/>
                                  <wp:effectExtent l="0" t="0" r="0" b="7620"/>
                                  <wp:docPr id="2035166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4171" cy="903593"/>
                                          </a:xfrm>
                                          <a:prstGeom prst="rect">
                                            <a:avLst/>
                                          </a:prstGeom>
                                          <a:noFill/>
                                          <a:ln>
                                            <a:noFill/>
                                          </a:ln>
                                        </pic:spPr>
                                      </pic:pic>
                                    </a:graphicData>
                                  </a:graphic>
                                </wp:inline>
                              </w:drawing>
                            </w:r>
                          </w:p>
                          <w:p w14:paraId="4DA0451E" w14:textId="77777777" w:rsidR="006C1E20" w:rsidRPr="006C1E20" w:rsidRDefault="006C1E20">
                            <w:pPr>
                              <w:rPr>
                                <w:rFonts w:ascii="ADLaM Display" w:hAnsi="ADLaM Display" w:cs="ADLaM Display"/>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BDCA7C" id="_x0000_t202" coordsize="21600,21600" o:spt="202" path="m,l,21600r21600,l21600,xe">
                <v:stroke joinstyle="miter"/>
                <v:path gradientshapeok="t" o:connecttype="rect"/>
              </v:shapetype>
              <v:shape id="Text Box 1" o:spid="_x0000_s1026" type="#_x0000_t202" style="position:absolute;margin-left:183.6pt;margin-top:-26pt;width:238pt;height:78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qPpKAIAAFIEAAAOAAAAZHJzL2Uyb0RvYy54bWysVEtv2zAMvg/YfxB0X+y4abYYcYosRYYB&#10;QVsgHXpWZCk2IIuCpMTOfv0o2Xms22nYRSZF6uPro+cPXaPIUVhXgy7oeJRSIjSHstb7gv54XX/6&#10;QonzTJdMgRYFPQlHHxYfP8xbk4sMKlClsARBtMtbU9DKe5MnieOVaJgbgREajRJswzyqdp+UlrWI&#10;3qgkS9Np0oItjQUunMPbx95IFxFfSsH9s5ROeKIKirn5eNp47sKZLOYs31tmqpoPabB/yKJhtcag&#10;F6hH5hk52PoPqKbmFhxIP+LQJCBlzUWsAasZp++q2VbMiFgLNseZS5vc/4PlT8etebHEd1+hwwGG&#10;hrTG5Q4vQz2dtE34YqYE7djC06VtovOE4+VdmmXTFE0cbbNZGmSESa6vjXX+m4CGBKGgFscSu8WO&#10;G+d717NLCOZA1eW6VioqgQpipSw5Mhyi8jFHBP/NS2nSFnR6d59GYA3heY+sNOZyrSlIvtt1Q6E7&#10;KE9Yv4WeGs7wdY1JbpjzL8wiF7Au5Ld/xkMqwCAwSJRUYH/+7T7444jQSkmL3CqoRvJTor5rHN1s&#10;PJkEKkZlcv85Q8XeWna3Fn1oVoB1j3GPDI9i8PfqLEoLzRsuwTLERBPTHCMX1J/Fle/5jkvExXIZ&#10;nZB8hvmN3hoeoEOfwwBeuzdmzTAlj/N9gjMHWf5uWL1veKlhefAg6zjJ0N6+p0PXkbiRC8OShc24&#10;1aPX9Vew+AUAAP//AwBQSwMEFAAGAAgAAAAhAHZS/RrhAAAACwEAAA8AAABkcnMvZG93bnJldi54&#10;bWxMj8FOwzAMhu9IvENkJG5bsnaMrDSd0KRJO8CBAuKaNaataJKSZFv39pgTHG1/+v395WayAzth&#10;iL13ChZzAQxd403vWgVvr7uZBBaTdkYP3qGCC0bYVNdXpS6MP7sXPNWpZRTiYqEVdCmNBeex6dDq&#10;OPcjOrp9+mB1ojG03AR9pnA78EyIFbe6d/Sh0yNuO2y+6qNV8Lxd13KfXcLHOt/vavm98E/yXanb&#10;m+nxAVjCKf3B8KtP6lCR08EfnYlsUJCv7jNCFczuMipFhFzmtDkQKpYCeFXy/x2qHwAAAP//AwBQ&#10;SwECLQAUAAYACAAAACEAtoM4kv4AAADhAQAAEwAAAAAAAAAAAAAAAAAAAAAAW0NvbnRlbnRfVHlw&#10;ZXNdLnhtbFBLAQItABQABgAIAAAAIQA4/SH/1gAAAJQBAAALAAAAAAAAAAAAAAAAAC8BAABfcmVs&#10;cy8ucmVsc1BLAQItABQABgAIAAAAIQDTHqPpKAIAAFIEAAAOAAAAAAAAAAAAAAAAAC4CAABkcnMv&#10;ZTJvRG9jLnhtbFBLAQItABQABgAIAAAAIQB2Uv0a4QAAAAsBAAAPAAAAAAAAAAAAAAAAAIIEAABk&#10;cnMvZG93bnJldi54bWxQSwUGAAAAAAQABADzAAAAkAUAAAAA&#10;" fillcolor="white [3201]" stroked="f" strokeweight=".5pt">
                <v:textbox>
                  <w:txbxContent>
                    <w:p w14:paraId="64D1AF47" w14:textId="51FE8F8B" w:rsidR="006C1E20" w:rsidRDefault="006C1E20">
                      <w:pPr>
                        <w:rPr>
                          <w:rFonts w:ascii="ADLaM Display" w:hAnsi="ADLaM Display" w:cs="ADLaM Display"/>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DLaM Display" w:hAnsi="ADLaM Display" w:cs="ADLaM Display"/>
                          <w:b/>
                          <w:bCs/>
                          <w:noProof/>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drawing>
                          <wp:inline distT="0" distB="0" distL="0" distR="0" wp14:anchorId="058601D1" wp14:editId="15FACFB2">
                            <wp:extent cx="1409700" cy="888175"/>
                            <wp:effectExtent l="0" t="0" r="0" b="7620"/>
                            <wp:docPr id="2035166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171" cy="903593"/>
                                    </a:xfrm>
                                    <a:prstGeom prst="rect">
                                      <a:avLst/>
                                    </a:prstGeom>
                                    <a:noFill/>
                                    <a:ln>
                                      <a:noFill/>
                                    </a:ln>
                                  </pic:spPr>
                                </pic:pic>
                              </a:graphicData>
                            </a:graphic>
                          </wp:inline>
                        </w:drawing>
                      </w:r>
                    </w:p>
                    <w:p w14:paraId="4DA0451E" w14:textId="77777777" w:rsidR="006C1E20" w:rsidRPr="006C1E20" w:rsidRDefault="006C1E20">
                      <w:pPr>
                        <w:rPr>
                          <w:rFonts w:ascii="ADLaM Display" w:hAnsi="ADLaM Display" w:cs="ADLaM Display"/>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v:textbox>
              </v:shape>
            </w:pict>
          </mc:Fallback>
        </mc:AlternateContent>
      </w:r>
      <w:r w:rsidRPr="00F451E0">
        <w:rPr>
          <w:rFonts w:ascii="Calibri" w:hAnsi="Calibri" w:cs="Calibri"/>
          <w:b/>
          <w:bCs/>
          <w:sz w:val="22"/>
          <w:szCs w:val="22"/>
        </w:rPr>
        <w:t>Dirke &amp; Lorna Johnson</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F451E0">
        <w:rPr>
          <w:rFonts w:ascii="Calibri" w:hAnsi="Calibri" w:cs="Calibri"/>
          <w:sz w:val="20"/>
          <w:szCs w:val="20"/>
        </w:rPr>
        <w:t xml:space="preserve">              </w:t>
      </w:r>
      <w:r>
        <w:rPr>
          <w:rFonts w:ascii="Calibri" w:hAnsi="Calibri" w:cs="Calibri"/>
          <w:sz w:val="20"/>
          <w:szCs w:val="20"/>
        </w:rPr>
        <w:t xml:space="preserve"> </w:t>
      </w:r>
      <w:r w:rsidRPr="00F451E0">
        <w:rPr>
          <w:rFonts w:ascii="Calibri" w:hAnsi="Calibri" w:cs="Calibri"/>
          <w:b/>
          <w:bCs/>
          <w:sz w:val="22"/>
          <w:szCs w:val="22"/>
        </w:rPr>
        <w:t>August/Sep. 2026</w:t>
      </w:r>
    </w:p>
    <w:p w14:paraId="0A918D0D" w14:textId="77777777" w:rsidR="006C1E20" w:rsidRDefault="006C1E20">
      <w:pPr>
        <w:rPr>
          <w:rFonts w:ascii="Calibri" w:hAnsi="Calibri" w:cs="Calibri"/>
          <w:sz w:val="20"/>
          <w:szCs w:val="20"/>
        </w:rPr>
      </w:pPr>
    </w:p>
    <w:p w14:paraId="360D2188" w14:textId="77777777" w:rsidR="00F451E0" w:rsidRPr="00F451E0" w:rsidRDefault="00F451E0" w:rsidP="00F451E0">
      <w:pPr>
        <w:spacing w:after="0"/>
        <w:rPr>
          <w:rFonts w:ascii="Calibri" w:hAnsi="Calibri" w:cs="Calibri"/>
          <w:sz w:val="4"/>
          <w:szCs w:val="4"/>
        </w:rPr>
      </w:pPr>
    </w:p>
    <w:p w14:paraId="1FA02655" w14:textId="4C0F0252" w:rsidR="0058362B" w:rsidRPr="005D2DD5" w:rsidRDefault="0058362B" w:rsidP="00F451E0">
      <w:pPr>
        <w:spacing w:after="0"/>
        <w:rPr>
          <w:rFonts w:ascii="Calibri" w:hAnsi="Calibri" w:cs="Calibri"/>
          <w:sz w:val="22"/>
          <w:szCs w:val="22"/>
        </w:rPr>
      </w:pPr>
      <w:r w:rsidRPr="005D2DD5">
        <w:rPr>
          <w:rFonts w:ascii="Calibri" w:hAnsi="Calibri" w:cs="Calibri"/>
          <w:sz w:val="22"/>
          <w:szCs w:val="22"/>
        </w:rPr>
        <w:t xml:space="preserve">“So, when do you think you might retire?” That question on multiple occasions has been asked of us in the past several years. It’s an understandable question. After Forty-nine years of full-time vocational Christan ministry we are no longer spring chickens. Our ministry opportunities have spanned all six inhabited continents </w:t>
      </w:r>
      <w:r w:rsidR="00F451E0">
        <w:rPr>
          <w:rFonts w:ascii="Calibri" w:hAnsi="Calibri" w:cs="Calibri"/>
          <w:sz w:val="22"/>
          <w:szCs w:val="22"/>
        </w:rPr>
        <w:t xml:space="preserve">and </w:t>
      </w:r>
      <w:r w:rsidRPr="005D2DD5">
        <w:rPr>
          <w:rFonts w:ascii="Calibri" w:hAnsi="Calibri" w:cs="Calibri"/>
          <w:sz w:val="22"/>
          <w:szCs w:val="22"/>
        </w:rPr>
        <w:t>with U.S. mission outreaches from the East coast to the West coast. We’re now at an age when many of our contemporaries have cashed in their chips and are now playing golf, traveling the world or hanging out with their grandkids.</w:t>
      </w:r>
    </w:p>
    <w:p w14:paraId="24CE19BD" w14:textId="4AB25930" w:rsidR="006C1E20" w:rsidRPr="005D2DD5" w:rsidRDefault="0058362B" w:rsidP="00E74A0B">
      <w:pPr>
        <w:spacing w:after="0" w:line="240" w:lineRule="auto"/>
        <w:rPr>
          <w:rFonts w:ascii="Calibri" w:hAnsi="Calibri" w:cs="Calibri"/>
          <w:sz w:val="22"/>
          <w:szCs w:val="22"/>
        </w:rPr>
      </w:pPr>
      <w:r w:rsidRPr="005D2DD5">
        <w:rPr>
          <w:rFonts w:ascii="Calibri" w:hAnsi="Calibri" w:cs="Calibri"/>
          <w:b/>
          <w:bCs/>
          <w:sz w:val="22"/>
          <w:szCs w:val="22"/>
        </w:rPr>
        <w:t>“Retire?”</w:t>
      </w:r>
      <w:r w:rsidRPr="005D2DD5">
        <w:rPr>
          <w:rFonts w:ascii="Calibri" w:hAnsi="Calibri" w:cs="Calibri"/>
          <w:sz w:val="22"/>
          <w:szCs w:val="22"/>
        </w:rPr>
        <w:t xml:space="preserve"> Lorna responds incredulously. </w:t>
      </w:r>
      <w:r w:rsidRPr="005D2DD5">
        <w:rPr>
          <w:rFonts w:ascii="Calibri" w:hAnsi="Calibri" w:cs="Calibri"/>
          <w:b/>
          <w:bCs/>
          <w:sz w:val="22"/>
          <w:szCs w:val="22"/>
        </w:rPr>
        <w:t>“This isn’t a job; this is my life.”</w:t>
      </w:r>
      <w:r w:rsidRPr="005D2DD5">
        <w:rPr>
          <w:rFonts w:ascii="Calibri" w:hAnsi="Calibri" w:cs="Calibri"/>
          <w:sz w:val="22"/>
          <w:szCs w:val="22"/>
        </w:rPr>
        <w:t xml:space="preserve"> Work is not about . . . </w:t>
      </w:r>
      <w:r w:rsidR="005D2DD5">
        <w:rPr>
          <w:rFonts w:ascii="Calibri" w:hAnsi="Calibri" w:cs="Calibri"/>
          <w:sz w:val="22"/>
          <w:szCs w:val="22"/>
        </w:rPr>
        <w:t xml:space="preserve"> </w:t>
      </w:r>
      <w:r w:rsidR="005D2DD5" w:rsidRPr="005D2DD5">
        <w:rPr>
          <w:rFonts w:ascii="Calibri" w:hAnsi="Calibri" w:cs="Calibri"/>
          <w:b/>
          <w:bCs/>
          <w:sz w:val="22"/>
          <w:szCs w:val="22"/>
        </w:rPr>
        <w:t>To Read More:</w:t>
      </w:r>
    </w:p>
    <w:p w14:paraId="617ED8CF" w14:textId="26CE634C" w:rsidR="0058362B" w:rsidRPr="00265D27" w:rsidRDefault="005D2DD5" w:rsidP="005D2DD5">
      <w:pPr>
        <w:pBdr>
          <w:top w:val="single" w:sz="4" w:space="1" w:color="auto"/>
          <w:left w:val="single" w:sz="4" w:space="4" w:color="auto"/>
          <w:bottom w:val="single" w:sz="4" w:space="1" w:color="auto"/>
          <w:right w:val="single" w:sz="4" w:space="4" w:color="auto"/>
        </w:pBdr>
        <w:shd w:val="clear" w:color="auto" w:fill="F6C5AC" w:themeFill="accent2" w:themeFillTint="66"/>
        <w:spacing w:after="0" w:line="240" w:lineRule="auto"/>
        <w:ind w:left="576" w:right="576"/>
        <w:jc w:val="center"/>
        <w:rPr>
          <w:rFonts w:ascii="Calibri" w:hAnsi="Calibri" w:cs="Calibri"/>
          <w:color w:val="0000FF"/>
          <w:sz w:val="23"/>
          <w:szCs w:val="23"/>
        </w:rPr>
      </w:pPr>
      <w:r w:rsidRPr="005D2DD5">
        <w:rPr>
          <w:rFonts w:ascii="Calibri" w:hAnsi="Calibri" w:cs="Calibri"/>
          <w:sz w:val="22"/>
          <w:szCs w:val="22"/>
        </w:rPr>
        <w:t>Paste this link into your browser</w:t>
      </w:r>
      <w:r>
        <w:rPr>
          <w:rFonts w:ascii="Calibri" w:hAnsi="Calibri" w:cs="Calibri"/>
          <w:sz w:val="22"/>
          <w:szCs w:val="22"/>
        </w:rPr>
        <w:t xml:space="preserve"> to read</w:t>
      </w:r>
      <w:r w:rsidR="0058362B" w:rsidRPr="005D2DD5">
        <w:rPr>
          <w:rFonts w:ascii="Calibri" w:hAnsi="Calibri" w:cs="Calibri"/>
          <w:sz w:val="22"/>
          <w:szCs w:val="22"/>
        </w:rPr>
        <w:t xml:space="preserve"> the</w:t>
      </w:r>
      <w:r w:rsidR="00E74A0B" w:rsidRPr="005D2DD5">
        <w:rPr>
          <w:rFonts w:ascii="Calibri" w:hAnsi="Calibri" w:cs="Calibri"/>
          <w:sz w:val="22"/>
          <w:szCs w:val="22"/>
        </w:rPr>
        <w:t xml:space="preserve"> </w:t>
      </w:r>
      <w:r w:rsidR="00F451E0">
        <w:rPr>
          <w:rFonts w:ascii="Calibri" w:hAnsi="Calibri" w:cs="Calibri"/>
          <w:sz w:val="22"/>
          <w:szCs w:val="22"/>
        </w:rPr>
        <w:t>perspective</w:t>
      </w:r>
      <w:r w:rsidR="0058362B" w:rsidRPr="005D2DD5">
        <w:rPr>
          <w:rFonts w:ascii="Calibri" w:hAnsi="Calibri" w:cs="Calibri"/>
          <w:sz w:val="22"/>
          <w:szCs w:val="22"/>
        </w:rPr>
        <w:t xml:space="preserve"> Dirke wrote</w:t>
      </w:r>
      <w:r w:rsidR="00E74A0B" w:rsidRPr="005D2DD5">
        <w:rPr>
          <w:rFonts w:ascii="Calibri" w:hAnsi="Calibri" w:cs="Calibri"/>
          <w:sz w:val="22"/>
          <w:szCs w:val="22"/>
        </w:rPr>
        <w:t>:</w:t>
      </w:r>
      <w:r w:rsidR="0058362B" w:rsidRPr="005D2DD5">
        <w:rPr>
          <w:rFonts w:ascii="Calibri" w:hAnsi="Calibri" w:cs="Calibri"/>
          <w:sz w:val="22"/>
          <w:szCs w:val="22"/>
        </w:rPr>
        <w:t xml:space="preserve"> </w:t>
      </w:r>
      <w:r w:rsidR="0058362B" w:rsidRPr="005D2DD5">
        <w:rPr>
          <w:rFonts w:ascii="Calibri" w:hAnsi="Calibri" w:cs="Calibri"/>
          <w:i/>
          <w:iCs/>
          <w:sz w:val="22"/>
          <w:szCs w:val="22"/>
        </w:rPr>
        <w:t xml:space="preserve">“Is Your Work </w:t>
      </w:r>
      <w:r w:rsidR="003874DF">
        <w:rPr>
          <w:rFonts w:ascii="Calibri" w:hAnsi="Calibri" w:cs="Calibri"/>
          <w:i/>
          <w:iCs/>
          <w:sz w:val="22"/>
          <w:szCs w:val="22"/>
        </w:rPr>
        <w:t>A</w:t>
      </w:r>
      <w:r w:rsidR="0058362B" w:rsidRPr="005D2DD5">
        <w:rPr>
          <w:rFonts w:ascii="Calibri" w:hAnsi="Calibri" w:cs="Calibri"/>
          <w:i/>
          <w:iCs/>
          <w:sz w:val="22"/>
          <w:szCs w:val="22"/>
        </w:rPr>
        <w:t xml:space="preserve"> Calling?”</w:t>
      </w:r>
      <w:r w:rsidR="0058362B" w:rsidRPr="005D2DD5">
        <w:rPr>
          <w:rFonts w:ascii="Calibri" w:hAnsi="Calibri" w:cs="Calibri"/>
          <w:sz w:val="22"/>
          <w:szCs w:val="22"/>
        </w:rPr>
        <w:t xml:space="preserve"> </w:t>
      </w:r>
      <w:hyperlink r:id="rId9" w:history="1">
        <w:r w:rsidR="00E74A0B" w:rsidRPr="005D2DD5">
          <w:rPr>
            <w:rStyle w:val="Hyperlink"/>
            <w:rFonts w:ascii="Calibri" w:hAnsi="Calibri" w:cs="Calibri"/>
            <w:b/>
            <w:bCs/>
            <w:sz w:val="23"/>
            <w:szCs w:val="23"/>
          </w:rPr>
          <w:t>https://dirkeandlorna.org/2026/08/26/is-your-work-a-calling/</w:t>
        </w:r>
      </w:hyperlink>
    </w:p>
    <w:p w14:paraId="2DB09431" w14:textId="21F1F350" w:rsidR="00E74A0B" w:rsidRDefault="009A2D1B" w:rsidP="0058362B">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1312" behindDoc="0" locked="0" layoutInCell="1" allowOverlap="1" wp14:anchorId="146BB47A" wp14:editId="542042DF">
                <wp:simplePos x="0" y="0"/>
                <wp:positionH relativeFrom="column">
                  <wp:posOffset>3144520</wp:posOffset>
                </wp:positionH>
                <wp:positionV relativeFrom="paragraph">
                  <wp:posOffset>36195</wp:posOffset>
                </wp:positionV>
                <wp:extent cx="3232150" cy="1955800"/>
                <wp:effectExtent l="209550" t="19050" r="25400" b="25400"/>
                <wp:wrapNone/>
                <wp:docPr id="622815677" name="Speech Bubble: Oval 5"/>
                <wp:cNvGraphicFramePr/>
                <a:graphic xmlns:a="http://schemas.openxmlformats.org/drawingml/2006/main">
                  <a:graphicData uri="http://schemas.microsoft.com/office/word/2010/wordprocessingShape">
                    <wps:wsp>
                      <wps:cNvSpPr/>
                      <wps:spPr>
                        <a:xfrm>
                          <a:off x="0" y="0"/>
                          <a:ext cx="3232150" cy="1955800"/>
                        </a:xfrm>
                        <a:prstGeom prst="wedgeEllipseCallout">
                          <a:avLst>
                            <a:gd name="adj1" fmla="val -56008"/>
                            <a:gd name="adj2" fmla="val 27182"/>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30C66E" w14:textId="7CFD62F3" w:rsidR="009A2D1B" w:rsidRPr="00126237" w:rsidRDefault="009A2D1B" w:rsidP="009A2D1B">
                            <w:pPr>
                              <w:spacing w:after="0" w:line="240" w:lineRule="auto"/>
                              <w:rPr>
                                <w:rFonts w:ascii="Calibri" w:hAnsi="Calibri" w:cs="Calibri"/>
                                <w:b/>
                                <w:bCs/>
                                <w:sz w:val="20"/>
                                <w:szCs w:val="20"/>
                              </w:rPr>
                            </w:pPr>
                            <w:r w:rsidRPr="00126237">
                              <w:rPr>
                                <w:rFonts w:ascii="Calibri" w:hAnsi="Calibri" w:cs="Calibri"/>
                                <w:b/>
                                <w:bCs/>
                                <w:sz w:val="20"/>
                                <w:szCs w:val="20"/>
                              </w:rPr>
                              <w:t>Dirke’s ministry goes beyond the students (pastors and ministry workers) he teaches and disciples. It extends to the additional mentors that are equipped to come alongside and help coach these students.</w:t>
                            </w:r>
                          </w:p>
                          <w:p w14:paraId="67BDC052" w14:textId="77777777" w:rsidR="009A2D1B" w:rsidRPr="00126237" w:rsidRDefault="009A2D1B" w:rsidP="009A2D1B">
                            <w:pPr>
                              <w:spacing w:after="0" w:line="240" w:lineRule="auto"/>
                              <w:rPr>
                                <w:rFonts w:ascii="Calibri" w:hAnsi="Calibri" w:cs="Calibri"/>
                                <w:b/>
                                <w:bCs/>
                                <w:sz w:val="10"/>
                                <w:szCs w:val="10"/>
                              </w:rPr>
                            </w:pPr>
                          </w:p>
                          <w:p w14:paraId="18447026" w14:textId="41E099B3" w:rsidR="009A2D1B" w:rsidRPr="00126237" w:rsidRDefault="009A2D1B" w:rsidP="009A2D1B">
                            <w:pPr>
                              <w:spacing w:after="0" w:line="240" w:lineRule="auto"/>
                              <w:rPr>
                                <w:rFonts w:ascii="Calibri" w:hAnsi="Calibri" w:cs="Calibri"/>
                                <w:b/>
                                <w:bCs/>
                                <w:sz w:val="20"/>
                                <w:szCs w:val="20"/>
                              </w:rPr>
                            </w:pPr>
                            <w:r w:rsidRPr="00126237">
                              <w:rPr>
                                <w:rFonts w:ascii="Calibri" w:hAnsi="Calibri" w:cs="Calibri"/>
                                <w:b/>
                                <w:bCs/>
                                <w:sz w:val="20"/>
                                <w:szCs w:val="20"/>
                              </w:rPr>
                              <w:t xml:space="preserve">At left, Dirke is meeting </w:t>
                            </w:r>
                            <w:r w:rsidR="00126237">
                              <w:rPr>
                                <w:rFonts w:ascii="Calibri" w:hAnsi="Calibri" w:cs="Calibri"/>
                                <w:b/>
                                <w:bCs/>
                                <w:sz w:val="20"/>
                                <w:szCs w:val="20"/>
                              </w:rPr>
                              <w:t xml:space="preserve">on Zoom </w:t>
                            </w:r>
                            <w:r w:rsidRPr="00126237">
                              <w:rPr>
                                <w:rFonts w:ascii="Calibri" w:hAnsi="Calibri" w:cs="Calibri"/>
                                <w:b/>
                                <w:bCs/>
                                <w:sz w:val="20"/>
                                <w:szCs w:val="20"/>
                              </w:rPr>
                              <w:t xml:space="preserve">with our mentors who </w:t>
                            </w:r>
                            <w:r w:rsidR="00126237" w:rsidRPr="00126237">
                              <w:rPr>
                                <w:rFonts w:ascii="Calibri" w:hAnsi="Calibri" w:cs="Calibri"/>
                                <w:b/>
                                <w:bCs/>
                                <w:sz w:val="20"/>
                                <w:szCs w:val="20"/>
                              </w:rPr>
                              <w:t>coach</w:t>
                            </w:r>
                            <w:r w:rsidRPr="00126237">
                              <w:rPr>
                                <w:rFonts w:ascii="Calibri" w:hAnsi="Calibri" w:cs="Calibri"/>
                                <w:b/>
                                <w:bCs/>
                                <w:sz w:val="20"/>
                                <w:szCs w:val="20"/>
                              </w:rPr>
                              <w:t xml:space="preserve"> in our East Asian Learning Co</w:t>
                            </w:r>
                            <w:r w:rsidR="00D808F4">
                              <w:rPr>
                                <w:rFonts w:ascii="Calibri" w:hAnsi="Calibri" w:cs="Calibri"/>
                                <w:b/>
                                <w:bCs/>
                                <w:sz w:val="20"/>
                                <w:szCs w:val="20"/>
                              </w:rPr>
                              <w:t>m</w:t>
                            </w:r>
                            <w:r w:rsidRPr="00126237">
                              <w:rPr>
                                <w:rFonts w:ascii="Calibri" w:hAnsi="Calibri" w:cs="Calibri"/>
                                <w:b/>
                                <w:bCs/>
                                <w:sz w:val="20"/>
                                <w:szCs w:val="20"/>
                              </w:rPr>
                              <w:t>munities</w:t>
                            </w:r>
                            <w:r w:rsidR="00D808F4">
                              <w:rPr>
                                <w:rFonts w:ascii="Calibri" w:hAnsi="Calibri" w:cs="Calibri"/>
                                <w:b/>
                                <w:bCs/>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BB47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5" o:spid="_x0000_s1027" type="#_x0000_t63" style="position:absolute;margin-left:247.6pt;margin-top:2.85pt;width:254.5pt;height:1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kpmgIAAI8FAAAOAAAAZHJzL2Uyb0RvYy54bWysVEtv2zAMvg/YfxB0b/0o0mVBnSJI12FA&#10;0RZrh54VWYo9SKImKXGyXz9KfqRYhx2GXWRaJD+Sn0heXR+0InvhfAumosV5TokwHOrWbCv67fn2&#10;bE6JD8zUTIERFT0KT6+X799ddXYhSmhA1cIRBDF+0dmKNiHYRZZ53gjN/DlYYVApwWkW8Ndts9qx&#10;DtG1yso8v8w6cLV1wIX3eHvTK+ky4UspeHiQ0otAVEUxt5BOl85NPLPlFVtsHbNNy4c02D9koVlr&#10;MOgEdcMCIzvXvoHSLXfgQYZzDjoDKVsuUg1YTZH/Vs1Tw6xItSA53k40+f8Hy+/3T/bRIQ2d9QuP&#10;YqziIJ2OX8yPHBJZx4kscQiE4+VFeVEWM+SUo674OJvN80RndnK3zofPAjSJQkU7UW/FJ6Va68Wa&#10;KQW7kDhj+zsfEnk1MUxjl7D6e0GJ1ArfYs8UOZtd5vl8eKxXRuVro/JDMS+jDWYwQKI05hDxlYmn&#10;gdtWqd4u3mSnypMUjkr01l+FJG2NtZYpz9SUYq0cwZwwSc6FCUWvalgt+mvkZCJi8khJKYOAEVli&#10;/Al7AIgN/xa7z3Kwj64i9fTknP8tsd558kiRwYTJWbcG3J8AFFY1RO7tR5J6aiJL4bA5IDf48tEy&#10;3mygPj464qCfMW/5bYvPfsd8eGQOHxJbBRdFeMBDKugqCoNESQPu55/uoz32Omop6XBIK+p/7JgT&#10;lKgvBqcgTvQouFHYjILZ6TXgQ2ErYTZJRAcX1ChKB/oF98cqRkEVMxxjVZQHN/6sQ78scANxsVol&#10;M5xcy8KdebI8gkdeY5c9H16Ys0OvBxyTexgHeGjIntOTbfQ0sNoFkG2IyhOPww9OfWqdYUPFtfL6&#10;P1md9ujyFwAAAP//AwBQSwMEFAAGAAgAAAAhAIuWNF/gAAAACgEAAA8AAABkcnMvZG93bnJldi54&#10;bWxMj8FOwzAQRO9I/IO1SNyo3aZJacimQkgckCpRQj7AiU0SEa+j2E0CX497osfZGc28zQ6L6dmk&#10;R9dZQlivBDBNtVUdNQjl5+vDIzDnJSnZW9IIP9rBIb+9yWSq7Ewfeip8w0IJuVQitN4PKeeubrWR&#10;bmUHTcH7sqORPsix4WqUcyg3Pd8IkXAjOwoLrRz0S6vr7+JsEI5vp9oMSfIezcepKve/c1HGJ8T7&#10;u+X5CZjXi/8PwwU/oEMemCp7JuVYj7Ddx5sQRYh3wC6+ENtwqBCidbQDnmf8+oX8DwAA//8DAFBL&#10;AQItABQABgAIAAAAIQC2gziS/gAAAOEBAAATAAAAAAAAAAAAAAAAAAAAAABbQ29udGVudF9UeXBl&#10;c10ueG1sUEsBAi0AFAAGAAgAAAAhADj9If/WAAAAlAEAAAsAAAAAAAAAAAAAAAAALwEAAF9yZWxz&#10;Ly5yZWxzUEsBAi0AFAAGAAgAAAAhAIGZeSmaAgAAjwUAAA4AAAAAAAAAAAAAAAAALgIAAGRycy9l&#10;Mm9Eb2MueG1sUEsBAi0AFAAGAAgAAAAhAIuWNF/gAAAACgEAAA8AAAAAAAAAAAAAAAAA9AQAAGRy&#10;cy9kb3ducmV2LnhtbFBLBQYAAAAABAAEAPMAAAABBgAAAAA=&#10;" adj="-1298,16671" fillcolor="#156082 [3204]" stroked="f" strokeweight="1.5pt">
                <v:textbox inset="0,0,0,0">
                  <w:txbxContent>
                    <w:p w14:paraId="2930C66E" w14:textId="7CFD62F3" w:rsidR="009A2D1B" w:rsidRPr="00126237" w:rsidRDefault="009A2D1B" w:rsidP="009A2D1B">
                      <w:pPr>
                        <w:spacing w:after="0" w:line="240" w:lineRule="auto"/>
                        <w:rPr>
                          <w:rFonts w:ascii="Calibri" w:hAnsi="Calibri" w:cs="Calibri"/>
                          <w:b/>
                          <w:bCs/>
                          <w:sz w:val="20"/>
                          <w:szCs w:val="20"/>
                        </w:rPr>
                      </w:pPr>
                      <w:r w:rsidRPr="00126237">
                        <w:rPr>
                          <w:rFonts w:ascii="Calibri" w:hAnsi="Calibri" w:cs="Calibri"/>
                          <w:b/>
                          <w:bCs/>
                          <w:sz w:val="20"/>
                          <w:szCs w:val="20"/>
                        </w:rPr>
                        <w:t>Dirke’s ministry goes beyond the students (pastors and ministry workers) he teaches and disciples. It extends to the additional mentors that are equipped to come alongside and help coach these students.</w:t>
                      </w:r>
                    </w:p>
                    <w:p w14:paraId="67BDC052" w14:textId="77777777" w:rsidR="009A2D1B" w:rsidRPr="00126237" w:rsidRDefault="009A2D1B" w:rsidP="009A2D1B">
                      <w:pPr>
                        <w:spacing w:after="0" w:line="240" w:lineRule="auto"/>
                        <w:rPr>
                          <w:rFonts w:ascii="Calibri" w:hAnsi="Calibri" w:cs="Calibri"/>
                          <w:b/>
                          <w:bCs/>
                          <w:sz w:val="10"/>
                          <w:szCs w:val="10"/>
                        </w:rPr>
                      </w:pPr>
                    </w:p>
                    <w:p w14:paraId="18447026" w14:textId="41E099B3" w:rsidR="009A2D1B" w:rsidRPr="00126237" w:rsidRDefault="009A2D1B" w:rsidP="009A2D1B">
                      <w:pPr>
                        <w:spacing w:after="0" w:line="240" w:lineRule="auto"/>
                        <w:rPr>
                          <w:rFonts w:ascii="Calibri" w:hAnsi="Calibri" w:cs="Calibri"/>
                          <w:b/>
                          <w:bCs/>
                          <w:sz w:val="20"/>
                          <w:szCs w:val="20"/>
                        </w:rPr>
                      </w:pPr>
                      <w:r w:rsidRPr="00126237">
                        <w:rPr>
                          <w:rFonts w:ascii="Calibri" w:hAnsi="Calibri" w:cs="Calibri"/>
                          <w:b/>
                          <w:bCs/>
                          <w:sz w:val="20"/>
                          <w:szCs w:val="20"/>
                        </w:rPr>
                        <w:t xml:space="preserve">At left, Dirke is meeting </w:t>
                      </w:r>
                      <w:r w:rsidR="00126237">
                        <w:rPr>
                          <w:rFonts w:ascii="Calibri" w:hAnsi="Calibri" w:cs="Calibri"/>
                          <w:b/>
                          <w:bCs/>
                          <w:sz w:val="20"/>
                          <w:szCs w:val="20"/>
                        </w:rPr>
                        <w:t xml:space="preserve">on Zoom </w:t>
                      </w:r>
                      <w:r w:rsidRPr="00126237">
                        <w:rPr>
                          <w:rFonts w:ascii="Calibri" w:hAnsi="Calibri" w:cs="Calibri"/>
                          <w:b/>
                          <w:bCs/>
                          <w:sz w:val="20"/>
                          <w:szCs w:val="20"/>
                        </w:rPr>
                        <w:t xml:space="preserve">with our mentors who </w:t>
                      </w:r>
                      <w:r w:rsidR="00126237" w:rsidRPr="00126237">
                        <w:rPr>
                          <w:rFonts w:ascii="Calibri" w:hAnsi="Calibri" w:cs="Calibri"/>
                          <w:b/>
                          <w:bCs/>
                          <w:sz w:val="20"/>
                          <w:szCs w:val="20"/>
                        </w:rPr>
                        <w:t>coach</w:t>
                      </w:r>
                      <w:r w:rsidRPr="00126237">
                        <w:rPr>
                          <w:rFonts w:ascii="Calibri" w:hAnsi="Calibri" w:cs="Calibri"/>
                          <w:b/>
                          <w:bCs/>
                          <w:sz w:val="20"/>
                          <w:szCs w:val="20"/>
                        </w:rPr>
                        <w:t xml:space="preserve"> in our East Asian Learning Co</w:t>
                      </w:r>
                      <w:r w:rsidR="00D808F4">
                        <w:rPr>
                          <w:rFonts w:ascii="Calibri" w:hAnsi="Calibri" w:cs="Calibri"/>
                          <w:b/>
                          <w:bCs/>
                          <w:sz w:val="20"/>
                          <w:szCs w:val="20"/>
                        </w:rPr>
                        <w:t>m</w:t>
                      </w:r>
                      <w:r w:rsidRPr="00126237">
                        <w:rPr>
                          <w:rFonts w:ascii="Calibri" w:hAnsi="Calibri" w:cs="Calibri"/>
                          <w:b/>
                          <w:bCs/>
                          <w:sz w:val="20"/>
                          <w:szCs w:val="20"/>
                        </w:rPr>
                        <w:t>munities</w:t>
                      </w:r>
                      <w:r w:rsidR="00D808F4">
                        <w:rPr>
                          <w:rFonts w:ascii="Calibri" w:hAnsi="Calibri" w:cs="Calibri"/>
                          <w:b/>
                          <w:bCs/>
                          <w:sz w:val="20"/>
                          <w:szCs w:val="20"/>
                        </w:rPr>
                        <w:t>.</w:t>
                      </w:r>
                    </w:p>
                  </w:txbxContent>
                </v:textbox>
              </v:shape>
            </w:pict>
          </mc:Fallback>
        </mc:AlternateContent>
      </w:r>
      <w:r>
        <w:rPr>
          <w:rFonts w:ascii="Calibri" w:hAnsi="Calibri" w:cs="Calibri"/>
          <w:noProof/>
          <w:sz w:val="20"/>
          <w:szCs w:val="20"/>
        </w:rPr>
        <mc:AlternateContent>
          <mc:Choice Requires="wps">
            <w:drawing>
              <wp:anchor distT="0" distB="0" distL="114300" distR="114300" simplePos="0" relativeHeight="251660288" behindDoc="0" locked="0" layoutInCell="1" allowOverlap="1" wp14:anchorId="017734E7" wp14:editId="179E3BCD">
                <wp:simplePos x="0" y="0"/>
                <wp:positionH relativeFrom="margin">
                  <wp:align>left</wp:align>
                </wp:positionH>
                <wp:positionV relativeFrom="paragraph">
                  <wp:posOffset>80645</wp:posOffset>
                </wp:positionV>
                <wp:extent cx="3041650" cy="1784350"/>
                <wp:effectExtent l="0" t="0" r="25400" b="25400"/>
                <wp:wrapNone/>
                <wp:docPr id="719701353" name="Text Box 3"/>
                <wp:cNvGraphicFramePr/>
                <a:graphic xmlns:a="http://schemas.openxmlformats.org/drawingml/2006/main">
                  <a:graphicData uri="http://schemas.microsoft.com/office/word/2010/wordprocessingShape">
                    <wps:wsp>
                      <wps:cNvSpPr txBox="1"/>
                      <wps:spPr>
                        <a:xfrm>
                          <a:off x="0" y="0"/>
                          <a:ext cx="3041650" cy="1784350"/>
                        </a:xfrm>
                        <a:prstGeom prst="rect">
                          <a:avLst/>
                        </a:prstGeom>
                        <a:solidFill>
                          <a:schemeClr val="lt1"/>
                        </a:solidFill>
                        <a:ln w="6350">
                          <a:solidFill>
                            <a:prstClr val="black"/>
                          </a:solidFill>
                        </a:ln>
                      </wps:spPr>
                      <wps:txbx>
                        <w:txbxContent>
                          <w:p w14:paraId="5036F631" w14:textId="0A401068" w:rsidR="00E74A0B" w:rsidRDefault="00E74A0B">
                            <w:r>
                              <w:rPr>
                                <w:noProof/>
                              </w:rPr>
                              <w:drawing>
                                <wp:inline distT="0" distB="0" distL="0" distR="0" wp14:anchorId="592F40C8" wp14:editId="1129C38F">
                                  <wp:extent cx="3175893" cy="1765300"/>
                                  <wp:effectExtent l="0" t="0" r="5715" b="6350"/>
                                  <wp:docPr id="6289859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0165" cy="178435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734E7" id="Text Box 3" o:spid="_x0000_s1028" type="#_x0000_t202" style="position:absolute;margin-left:0;margin-top:6.35pt;width:239.5pt;height:14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2dMAIAAHQEAAAOAAAAZHJzL2Uyb0RvYy54bWysVFFv2yAQfp+0/4B4X5ykXVZZcaosVaZJ&#10;UVsprfpMMMRomGNAYme/fge2k67d07QXfHDHx91333l+29aaHIXzCkxBJ6MxJcJwKJXZF/T5af3p&#10;hhIfmCmZBiMKehKe3i4+fpg3NhdTqECXwhEEMT5vbEGrEGyeZZ5XomZ+BFYYdEpwNQu4dfusdKxB&#10;9Fpn0/F4ljXgSuuAC+/x9K5z0kXCl1Lw8CClF4HogmJuIa0urbu4Zos5y/eO2UrxPg32D1nUTBl8&#10;9Ax1xwIjB6feQdWKO/Agw4hDnYGUiotUA1YzGb+pZlsxK1ItSI63Z5r8/4Pl98etfXQktF+hxQZG&#10;Qhrrc4+HsZ5Wujp+MVOCfqTwdKZNtIFwPLwaX09mn9HF0Tf5cnN9hRvEyS7XrfPhm4CaRKOgDvuS&#10;6GLHjQ9d6BASX/OgVblWWqdN1IJYaUeODLuoQ0oSwf+I0oY0BZ3Fp98hROjz/Z1m/Eef3isExNMG&#10;c74UH63Q7lqiyoJOB2J2UJ6QLwedlLzla4XwG+bDI3OoHeQB5yE84CI1YE7QW5RU4H797TzGY0vR&#10;S0mDWiyo/3lgTlCivxtsdhTuYLjB2A2GOdQrQGImOGmWJxMvuKAHUzqoX3BMlvEVdDHD8a2ChsFc&#10;hW4icMy4WC5TEMrTsrAxW8sjdOQ00vjUvjBn+zYGVMA9DCpl+ZtudrHxpoHlIYBUqdWR147Fnm6U&#10;dhJLP4Zxdl7vU9TlZ7H4DQAA//8DAFBLAwQUAAYACAAAACEABoGNItwAAAAHAQAADwAAAGRycy9k&#10;b3ducmV2LnhtbEyPwU7DMBBE70j8g7VIXCrqECqShjgVRSD1woGCOG/jJYkar6PYacPfs5zgODOr&#10;mbflZna9OtEYOs8GbpcJKOLa244bAx/vLzc5qBCRLfaeycA3BdhUlxclFtaf+Y1O+9goKeFQoIE2&#10;xqHQOtQtOQxLPxBL9uVHh1Hk2Gg74lnKXa/TJLnXDjuWhRYHemqpPu4nZ2A38EJvV24756/P0y7P&#10;F8fPQMZcX82PD6AizfHvGH7xBR0qYTr4iW1QvQF5JIqbZqAkXWVrMQ4G0vVdBroq9X/+6gcAAP//&#10;AwBQSwECLQAUAAYACAAAACEAtoM4kv4AAADhAQAAEwAAAAAAAAAAAAAAAAAAAAAAW0NvbnRlbnRf&#10;VHlwZXNdLnhtbFBLAQItABQABgAIAAAAIQA4/SH/1gAAAJQBAAALAAAAAAAAAAAAAAAAAC8BAABf&#10;cmVscy8ucmVsc1BLAQItABQABgAIAAAAIQAZli2dMAIAAHQEAAAOAAAAAAAAAAAAAAAAAC4CAABk&#10;cnMvZTJvRG9jLnhtbFBLAQItABQABgAIAAAAIQAGgY0i3AAAAAcBAAAPAAAAAAAAAAAAAAAAAIoE&#10;AABkcnMvZG93bnJldi54bWxQSwUGAAAAAAQABADzAAAAkwUAAAAA&#10;" fillcolor="white [3201]" strokeweight=".5pt">
                <v:textbox inset="0,0,0,0">
                  <w:txbxContent>
                    <w:p w14:paraId="5036F631" w14:textId="0A401068" w:rsidR="00E74A0B" w:rsidRDefault="00E74A0B">
                      <w:r>
                        <w:rPr>
                          <w:noProof/>
                        </w:rPr>
                        <w:drawing>
                          <wp:inline distT="0" distB="0" distL="0" distR="0" wp14:anchorId="592F40C8" wp14:editId="1129C38F">
                            <wp:extent cx="3175893" cy="1765300"/>
                            <wp:effectExtent l="0" t="0" r="5715" b="6350"/>
                            <wp:docPr id="6289859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0165" cy="1784350"/>
                                    </a:xfrm>
                                    <a:prstGeom prst="rect">
                                      <a:avLst/>
                                    </a:prstGeom>
                                    <a:noFill/>
                                    <a:ln>
                                      <a:noFill/>
                                    </a:ln>
                                  </pic:spPr>
                                </pic:pic>
                              </a:graphicData>
                            </a:graphic>
                          </wp:inline>
                        </w:drawing>
                      </w:r>
                    </w:p>
                  </w:txbxContent>
                </v:textbox>
                <w10:wrap anchorx="margin"/>
              </v:shape>
            </w:pict>
          </mc:Fallback>
        </mc:AlternateContent>
      </w:r>
    </w:p>
    <w:p w14:paraId="6499F628" w14:textId="547830B8" w:rsidR="0058362B" w:rsidRDefault="0058362B">
      <w:pPr>
        <w:rPr>
          <w:rFonts w:ascii="Calibri" w:hAnsi="Calibri" w:cs="Calibri"/>
          <w:sz w:val="20"/>
          <w:szCs w:val="20"/>
        </w:rPr>
      </w:pPr>
    </w:p>
    <w:p w14:paraId="48C2401F" w14:textId="77777777" w:rsidR="00E74A0B" w:rsidRDefault="00E74A0B">
      <w:pPr>
        <w:rPr>
          <w:rFonts w:ascii="Calibri" w:hAnsi="Calibri" w:cs="Calibri"/>
          <w:sz w:val="20"/>
          <w:szCs w:val="20"/>
        </w:rPr>
      </w:pPr>
    </w:p>
    <w:p w14:paraId="55B91B35" w14:textId="77777777" w:rsidR="00E74A0B" w:rsidRDefault="00E74A0B">
      <w:pPr>
        <w:rPr>
          <w:rFonts w:ascii="Calibri" w:hAnsi="Calibri" w:cs="Calibri"/>
          <w:sz w:val="20"/>
          <w:szCs w:val="20"/>
        </w:rPr>
      </w:pPr>
    </w:p>
    <w:p w14:paraId="25D42792" w14:textId="77777777" w:rsidR="00E74A0B" w:rsidRDefault="00E74A0B">
      <w:pPr>
        <w:rPr>
          <w:rFonts w:ascii="Calibri" w:hAnsi="Calibri" w:cs="Calibri"/>
          <w:sz w:val="20"/>
          <w:szCs w:val="20"/>
        </w:rPr>
      </w:pPr>
    </w:p>
    <w:p w14:paraId="0A026EB8" w14:textId="77777777" w:rsidR="00E74A0B" w:rsidRDefault="00E74A0B">
      <w:pPr>
        <w:rPr>
          <w:rFonts w:ascii="Calibri" w:hAnsi="Calibri" w:cs="Calibri"/>
          <w:sz w:val="20"/>
          <w:szCs w:val="20"/>
        </w:rPr>
      </w:pPr>
    </w:p>
    <w:p w14:paraId="2B655129" w14:textId="1924BDB7" w:rsidR="00E74A0B" w:rsidRDefault="00F451E0">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58239" behindDoc="0" locked="0" layoutInCell="1" allowOverlap="1" wp14:anchorId="5A512E25" wp14:editId="24B9D1EE">
                <wp:simplePos x="0" y="0"/>
                <wp:positionH relativeFrom="margin">
                  <wp:posOffset>-93980</wp:posOffset>
                </wp:positionH>
                <wp:positionV relativeFrom="paragraph">
                  <wp:posOffset>234950</wp:posOffset>
                </wp:positionV>
                <wp:extent cx="6559550" cy="1028700"/>
                <wp:effectExtent l="0" t="0" r="12700" b="19050"/>
                <wp:wrapNone/>
                <wp:docPr id="1615375333" name="Text Box 6"/>
                <wp:cNvGraphicFramePr/>
                <a:graphic xmlns:a="http://schemas.openxmlformats.org/drawingml/2006/main">
                  <a:graphicData uri="http://schemas.microsoft.com/office/word/2010/wordprocessingShape">
                    <wps:wsp>
                      <wps:cNvSpPr txBox="1"/>
                      <wps:spPr>
                        <a:xfrm>
                          <a:off x="0" y="0"/>
                          <a:ext cx="6559550" cy="1028700"/>
                        </a:xfrm>
                        <a:prstGeom prst="rect">
                          <a:avLst/>
                        </a:prstGeom>
                        <a:solidFill>
                          <a:srgbClr val="FF9933"/>
                        </a:solidFill>
                        <a:ln w="6350">
                          <a:solidFill>
                            <a:prstClr val="black"/>
                          </a:solidFill>
                        </a:ln>
                      </wps:spPr>
                      <wps:txbx>
                        <w:txbxContent>
                          <w:p w14:paraId="22B0BECF" w14:textId="0AC2B3E0" w:rsidR="00265D27" w:rsidRPr="00F451E0" w:rsidRDefault="00265D27" w:rsidP="00265D27">
                            <w:pPr>
                              <w:spacing w:line="240" w:lineRule="auto"/>
                              <w:rPr>
                                <w:rFonts w:ascii="Calibri" w:hAnsi="Calibri" w:cs="Calibri"/>
                                <w:sz w:val="22"/>
                                <w:szCs w:val="22"/>
                              </w:rPr>
                            </w:pPr>
                            <w:r w:rsidRPr="00F451E0">
                              <w:rPr>
                                <w:rFonts w:ascii="Calibri" w:hAnsi="Calibri" w:cs="Calibri"/>
                                <w:sz w:val="22"/>
                                <w:szCs w:val="22"/>
                              </w:rPr>
                              <w:t>The college and high school Campus ministry of Cru invited Lorna to speak on the importance of "contextualization" in doing campus ministry.</w:t>
                            </w:r>
                            <w:r w:rsidRPr="00F451E0">
                              <w:rPr>
                                <w:rFonts w:ascii="Calibri" w:hAnsi="Calibri" w:cs="Calibri"/>
                                <w:sz w:val="22"/>
                                <w:szCs w:val="22"/>
                              </w:rPr>
                              <w:br/>
                            </w:r>
                            <w:r w:rsidRPr="00265D27">
                              <w:rPr>
                                <w:rFonts w:ascii="Calibri" w:hAnsi="Calibri" w:cs="Calibri"/>
                                <w:sz w:val="10"/>
                                <w:szCs w:val="10"/>
                              </w:rPr>
                              <w:br/>
                            </w:r>
                            <w:r w:rsidRPr="00F451E0">
                              <w:rPr>
                                <w:rFonts w:ascii="Calibri" w:hAnsi="Calibri" w:cs="Calibri"/>
                                <w:sz w:val="22"/>
                                <w:szCs w:val="22"/>
                              </w:rPr>
                              <w:t>Below are a few pictures of the 24 students, volunteers, and Cru staff that gathered in July at Cru's headquarters in Orlando. This event was done in partnership with Cru's Black Collegiate Network, The National African American Missions Council and churches across the country.</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12E25" id="Text Box 6" o:spid="_x0000_s1029" type="#_x0000_t202" style="position:absolute;margin-left:-7.4pt;margin-top:18.5pt;width:516.5pt;height:8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WEOwIAAIEEAAAOAAAAZHJzL2Uyb0RvYy54bWysVEtv2zAMvg/YfxB0X+y82saIU2QpMgwI&#10;2gLp0LMsS7ExWdQkJXb260cpr7bZadhF4csfyY9kpvddo8hOWFeDzmm/l1IiNIey1puc/nhZfrmj&#10;xHmmS6ZAi5zuhaP3s8+fpq3JxAAqUKWwBEG0y1qT08p7kyWJ45VomOuBERqdEmzDPKp2k5SWtYje&#10;qGSQpjdJC7Y0FrhwDq0PByedRXwpBfdPUjrhicop1ubja+NbhDeZTVm2scxUNT+Wwf6hiobVGpOe&#10;oR6YZ2Rr6yuopuYWHEjf49AkIGXNRewBu+mnH7pZV8yI2AuS48yZJvf/YPnjbm2eLfHdV+hwgIGQ&#10;1rjMoTH000nbhF+slKAfKdyfaROdJxyNN+PxZDxGF0dfPx3c3aaR2OTyubHOfxPQkCDk1OJcIl1s&#10;t3IeU2LoKSRkc6DqclkrFRW7KRbKkh3DGS6Xk8lwGKrET96FKU1arGWIhVxBBOwzRKEY/3mNgHhK&#10;I+yl+yD5ruhIXeY05gyWAso9EmbhsEvO8GWN8Cvm/DOzuDxIBB6Ef8JHKsCa4ChRUoH9/Td7iMeZ&#10;opeSFpcxp+7XlllBifqucdqT/mgUtjcqo/HtABX71lNEBa162ywAeerj2RkexRDr1UmUFppXvJl5&#10;yIgupjnmzak/iQt/OA+8OS7m8xiEu2qYX+m14QE68BsofelemTXHmXpch0c4rSzLPoz2EBu+1DDf&#10;epB1nPuF0SP1uOdxtsebDIf0Vo9Rl3+O2R8AAAD//wMAUEsDBBQABgAIAAAAIQAxPamc4QAAAAsB&#10;AAAPAAAAZHJzL2Rvd25yZXYueG1sTI/BTsMwEETvSPyDtUjcWiclom2IUwFSxQ1EaSWOTrwkgXgd&#10;YqdJ+Xq2J7jNakazb7LNZFtxxN43jhTE8wgEUulMQ5WC/dt2tgLhgyajW0eo4IQeNvnlRaZT40Z6&#10;xeMuVIJLyKdaQR1Cl0rpyxqt9nPXIbH34XqrA599JU2vRy63rVxE0a20uiH+UOsOH2ssv3aDVfCQ&#10;PL1/F5/JiKcXtx2WB/f8IxOlrq+m+zsQAafwF4YzPqNDzkyFG8h40SqYxQmjBwU3S950DkTxagGi&#10;YLVeRyDzTP7fkP8CAAD//wMAUEsBAi0AFAAGAAgAAAAhALaDOJL+AAAA4QEAABMAAAAAAAAAAAAA&#10;AAAAAAAAAFtDb250ZW50X1R5cGVzXS54bWxQSwECLQAUAAYACAAAACEAOP0h/9YAAACUAQAACwAA&#10;AAAAAAAAAAAAAAAvAQAAX3JlbHMvLnJlbHNQSwECLQAUAAYACAAAACEAoyJFhDsCAACBBAAADgAA&#10;AAAAAAAAAAAAAAAuAgAAZHJzL2Uyb0RvYy54bWxQSwECLQAUAAYACAAAACEAMT2pnOEAAAALAQAA&#10;DwAAAAAAAAAAAAAAAACVBAAAZHJzL2Rvd25yZXYueG1sUEsFBgAAAAAEAAQA8wAAAKMFAAAAAA==&#10;" fillcolor="#f93" strokeweight=".5pt">
                <v:textbox inset=",,,0">
                  <w:txbxContent>
                    <w:p w14:paraId="22B0BECF" w14:textId="0AC2B3E0" w:rsidR="00265D27" w:rsidRPr="00F451E0" w:rsidRDefault="00265D27" w:rsidP="00265D27">
                      <w:pPr>
                        <w:spacing w:line="240" w:lineRule="auto"/>
                        <w:rPr>
                          <w:rFonts w:ascii="Calibri" w:hAnsi="Calibri" w:cs="Calibri"/>
                          <w:sz w:val="22"/>
                          <w:szCs w:val="22"/>
                        </w:rPr>
                      </w:pPr>
                      <w:r w:rsidRPr="00F451E0">
                        <w:rPr>
                          <w:rFonts w:ascii="Calibri" w:hAnsi="Calibri" w:cs="Calibri"/>
                          <w:sz w:val="22"/>
                          <w:szCs w:val="22"/>
                        </w:rPr>
                        <w:t>The college and high school Campus ministry of Cru invited Lorna to speak on the importance of "contextualization" in doing campus ministry.</w:t>
                      </w:r>
                      <w:r w:rsidRPr="00F451E0">
                        <w:rPr>
                          <w:rFonts w:ascii="Calibri" w:hAnsi="Calibri" w:cs="Calibri"/>
                          <w:sz w:val="22"/>
                          <w:szCs w:val="22"/>
                        </w:rPr>
                        <w:br/>
                      </w:r>
                      <w:r w:rsidRPr="00265D27">
                        <w:rPr>
                          <w:rFonts w:ascii="Calibri" w:hAnsi="Calibri" w:cs="Calibri"/>
                          <w:sz w:val="10"/>
                          <w:szCs w:val="10"/>
                        </w:rPr>
                        <w:br/>
                      </w:r>
                      <w:r w:rsidRPr="00F451E0">
                        <w:rPr>
                          <w:rFonts w:ascii="Calibri" w:hAnsi="Calibri" w:cs="Calibri"/>
                          <w:sz w:val="22"/>
                          <w:szCs w:val="22"/>
                        </w:rPr>
                        <w:t>Below are a few pictures of the 24 students, volunteers, and Cru staff that gathered in July at Cru's headquarters in Orlando. This event was done in partnership with Cru's Black Collegiate Network, The National African American Missions Council and churches across the country.</w:t>
                      </w:r>
                    </w:p>
                  </w:txbxContent>
                </v:textbox>
                <w10:wrap anchorx="margin"/>
              </v:shape>
            </w:pict>
          </mc:Fallback>
        </mc:AlternateContent>
      </w:r>
    </w:p>
    <w:p w14:paraId="115EF9FF" w14:textId="65E83ACD" w:rsidR="00E74A0B" w:rsidRDefault="00E74A0B">
      <w:pPr>
        <w:rPr>
          <w:rFonts w:ascii="Calibri" w:hAnsi="Calibri" w:cs="Calibri"/>
          <w:sz w:val="20"/>
          <w:szCs w:val="20"/>
        </w:rPr>
      </w:pPr>
    </w:p>
    <w:p w14:paraId="16AC6AF0" w14:textId="77777777" w:rsidR="00E74A0B" w:rsidRDefault="00E74A0B">
      <w:pPr>
        <w:rPr>
          <w:rFonts w:ascii="Calibri" w:hAnsi="Calibri" w:cs="Calibri"/>
          <w:sz w:val="20"/>
          <w:szCs w:val="20"/>
        </w:rPr>
      </w:pPr>
    </w:p>
    <w:p w14:paraId="2CE2BBAF" w14:textId="77777777" w:rsidR="00265D27" w:rsidRDefault="00265D27">
      <w:pPr>
        <w:rPr>
          <w:rFonts w:ascii="Calibri" w:hAnsi="Calibri" w:cs="Calibri"/>
          <w:sz w:val="20"/>
          <w:szCs w:val="20"/>
        </w:rPr>
      </w:pPr>
    </w:p>
    <w:p w14:paraId="6AFDFC25" w14:textId="478F48AC" w:rsidR="00265D27" w:rsidRDefault="00D808F4">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5408" behindDoc="0" locked="0" layoutInCell="1" allowOverlap="1" wp14:anchorId="456D8227" wp14:editId="5C3CC7EC">
                <wp:simplePos x="0" y="0"/>
                <wp:positionH relativeFrom="column">
                  <wp:posOffset>648970</wp:posOffset>
                </wp:positionH>
                <wp:positionV relativeFrom="paragraph">
                  <wp:posOffset>165100</wp:posOffset>
                </wp:positionV>
                <wp:extent cx="4870450" cy="1320800"/>
                <wp:effectExtent l="0" t="0" r="25400" b="12700"/>
                <wp:wrapNone/>
                <wp:docPr id="289385892" name="Text Box 7"/>
                <wp:cNvGraphicFramePr/>
                <a:graphic xmlns:a="http://schemas.openxmlformats.org/drawingml/2006/main">
                  <a:graphicData uri="http://schemas.microsoft.com/office/word/2010/wordprocessingShape">
                    <wps:wsp>
                      <wps:cNvSpPr txBox="1"/>
                      <wps:spPr>
                        <a:xfrm>
                          <a:off x="0" y="0"/>
                          <a:ext cx="4870450" cy="1320800"/>
                        </a:xfrm>
                        <a:prstGeom prst="rect">
                          <a:avLst/>
                        </a:prstGeom>
                        <a:solidFill>
                          <a:schemeClr val="lt1"/>
                        </a:solidFill>
                        <a:ln w="6350">
                          <a:solidFill>
                            <a:prstClr val="black"/>
                          </a:solidFill>
                        </a:ln>
                      </wps:spPr>
                      <wps:txbx>
                        <w:txbxContent>
                          <w:p w14:paraId="24314D71" w14:textId="1A6E4CD3" w:rsidR="005D2DD5" w:rsidRDefault="005D2DD5" w:rsidP="005D2DD5">
                            <w:r>
                              <w:rPr>
                                <w:noProof/>
                              </w:rPr>
                              <w:drawing>
                                <wp:inline distT="0" distB="0" distL="0" distR="0" wp14:anchorId="1485FD7E" wp14:editId="098A3733">
                                  <wp:extent cx="4857750" cy="1349902"/>
                                  <wp:effectExtent l="0" t="0" r="0" b="3175"/>
                                  <wp:docPr id="13359680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0706" cy="1364618"/>
                                          </a:xfrm>
                                          <a:prstGeom prst="rect">
                                            <a:avLst/>
                                          </a:prstGeom>
                                          <a:noFill/>
                                          <a:ln>
                                            <a:noFill/>
                                          </a:ln>
                                        </pic:spPr>
                                      </pic:pic>
                                    </a:graphicData>
                                  </a:graphic>
                                </wp:inline>
                              </w:drawing>
                            </w:r>
                          </w:p>
                          <w:p w14:paraId="20F30622" w14:textId="77777777" w:rsidR="00D808F4" w:rsidRDefault="00D808F4" w:rsidP="005D2DD5"/>
                          <w:p w14:paraId="5F0960BF" w14:textId="77777777" w:rsidR="00F451E0" w:rsidRDefault="00F451E0" w:rsidP="005D2DD5"/>
                          <w:p w14:paraId="432577DA" w14:textId="77777777" w:rsidR="00F451E0" w:rsidRDefault="00F451E0" w:rsidP="005D2DD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D8227" id="Text Box 7" o:spid="_x0000_s1030" type="#_x0000_t202" style="position:absolute;margin-left:51.1pt;margin-top:13pt;width:383.5pt;height:1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S6FMQIAAHQEAAAOAAAAZHJzL2Uyb0RvYy54bWysVE1v2zAMvQ/YfxB0X+ykXRcEcYosRYYB&#10;QVsgHXpWZDkWJosapcTOfv0oJU76sdOwi0yJ5CP5SHp62zWG7RV6Dbbgw0HOmbISSm23Bf/xtPw0&#10;5swHYUthwKqCH5Tnt7OPH6atm6gR1GBKhYxArJ+0ruB1CG6SZV7WqhF+AE5ZUlaAjQh0xW1WomgJ&#10;vTHZKM9vshawdAhSeU+vd0clnyX8qlIyPFSVV4GZglNuIZ2Yzk08s9lUTLYoXK3lKQ3xD1k0QlsK&#10;eoa6E0GwHep3UI2WCB6qMJDQZFBVWqpUA1UzzN9Us66FU6kWIse7M03+/8HK+/3aPSIL3VfoqIGR&#10;kNb5iafHWE9XYRO/lCkjPVF4ONOmusAkPV6Pv+TXn0klSTe8GuXjPBGbXdwd+vBNQcOiUHCkviS6&#10;xH7lA4Uk094kRvNgdLnUxqRLnAW1MMj2grpoQkqSPF5ZGcvagt9cUR7vECL02X9jhPwZy3yNQDdj&#10;6fFSfJRCt+mYLqnGnpgNlAfiC+E4St7JpSb4lfDhUSDNDvFA+xAe6KgMUE5wkjirAX//7T3aU0tJ&#10;y1lLs1hw/2snUHFmvltqdhzcXsBe2PSC3TULIGKGtGlOJpEcMJherBCaZ1qTeYxCKmElxSp46MVF&#10;OG4ErZlU83kyovF0Iqzs2skIHTmNND51zwLdqY2BJuAe+ikVkzfdPNpGTwvzXYBKp1ZHXo8snuim&#10;0U7dOK1h3J2X92R1+VnM/gAAAP//AwBQSwMEFAAGAAgAAAAhAELYER7dAAAACgEAAA8AAABkcnMv&#10;ZG93bnJldi54bWxMj8FOwzAQRO9I/IO1SFyq1iZUkQlxKopA6oUDBfXsxksSNV5HsdOGv2c5wXFm&#10;n2Znys3se3HGMXaBDNytFAikOriOGgOfH69LDSImS872gdDAN0bYVNdXpS1cuNA7nvepERxCsbAG&#10;2pSGQspYt+htXIUBiW9fYfQ2sRwb6UZ74XDfy0ypXHrbEX9o7YDPLdan/eQN7AZayO3ab2f99jLt&#10;tF6cDhGNub2Znx5BJJzTHwy/9bk6VNzpGCZyUfSsVZYxaiDLeRMDOn9g48jG/VqBrEr5f0L1AwAA&#10;//8DAFBLAQItABQABgAIAAAAIQC2gziS/gAAAOEBAAATAAAAAAAAAAAAAAAAAAAAAABbQ29udGVu&#10;dF9UeXBlc10ueG1sUEsBAi0AFAAGAAgAAAAhADj9If/WAAAAlAEAAAsAAAAAAAAAAAAAAAAALwEA&#10;AF9yZWxzLy5yZWxzUEsBAi0AFAAGAAgAAAAhAMIpLoUxAgAAdAQAAA4AAAAAAAAAAAAAAAAALgIA&#10;AGRycy9lMm9Eb2MueG1sUEsBAi0AFAAGAAgAAAAhAELYER7dAAAACgEAAA8AAAAAAAAAAAAAAAAA&#10;iwQAAGRycy9kb3ducmV2LnhtbFBLBQYAAAAABAAEAPMAAACVBQAAAAA=&#10;" fillcolor="white [3201]" strokeweight=".5pt">
                <v:textbox inset="0,0,0,0">
                  <w:txbxContent>
                    <w:p w14:paraId="24314D71" w14:textId="1A6E4CD3" w:rsidR="005D2DD5" w:rsidRDefault="005D2DD5" w:rsidP="005D2DD5">
                      <w:r>
                        <w:rPr>
                          <w:noProof/>
                        </w:rPr>
                        <w:drawing>
                          <wp:inline distT="0" distB="0" distL="0" distR="0" wp14:anchorId="1485FD7E" wp14:editId="098A3733">
                            <wp:extent cx="4857750" cy="1349902"/>
                            <wp:effectExtent l="0" t="0" r="0" b="3175"/>
                            <wp:docPr id="13359680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0706" cy="1364618"/>
                                    </a:xfrm>
                                    <a:prstGeom prst="rect">
                                      <a:avLst/>
                                    </a:prstGeom>
                                    <a:noFill/>
                                    <a:ln>
                                      <a:noFill/>
                                    </a:ln>
                                  </pic:spPr>
                                </pic:pic>
                              </a:graphicData>
                            </a:graphic>
                          </wp:inline>
                        </w:drawing>
                      </w:r>
                    </w:p>
                    <w:p w14:paraId="20F30622" w14:textId="77777777" w:rsidR="00D808F4" w:rsidRDefault="00D808F4" w:rsidP="005D2DD5"/>
                    <w:p w14:paraId="5F0960BF" w14:textId="77777777" w:rsidR="00F451E0" w:rsidRDefault="00F451E0" w:rsidP="005D2DD5"/>
                    <w:p w14:paraId="432577DA" w14:textId="77777777" w:rsidR="00F451E0" w:rsidRDefault="00F451E0" w:rsidP="005D2DD5"/>
                  </w:txbxContent>
                </v:textbox>
              </v:shape>
            </w:pict>
          </mc:Fallback>
        </mc:AlternateContent>
      </w:r>
    </w:p>
    <w:p w14:paraId="379F41D9" w14:textId="42941FA8" w:rsidR="00265D27" w:rsidRDefault="00265D27">
      <w:pPr>
        <w:rPr>
          <w:rFonts w:ascii="Calibri" w:hAnsi="Calibri" w:cs="Calibri"/>
          <w:sz w:val="20"/>
          <w:szCs w:val="20"/>
        </w:rPr>
      </w:pPr>
    </w:p>
    <w:p w14:paraId="730D3921" w14:textId="1D8E4DB1" w:rsidR="00265D27" w:rsidRDefault="00265D27">
      <w:pPr>
        <w:rPr>
          <w:rFonts w:ascii="Calibri" w:hAnsi="Calibri" w:cs="Calibri"/>
          <w:sz w:val="20"/>
          <w:szCs w:val="20"/>
        </w:rPr>
      </w:pPr>
    </w:p>
    <w:p w14:paraId="65B0C4E6" w14:textId="487305A1" w:rsidR="00E74A0B" w:rsidRDefault="00D808F4">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6432" behindDoc="0" locked="0" layoutInCell="1" allowOverlap="1" wp14:anchorId="44464EEA" wp14:editId="6C59669E">
                <wp:simplePos x="0" y="0"/>
                <wp:positionH relativeFrom="column">
                  <wp:posOffset>-17780</wp:posOffset>
                </wp:positionH>
                <wp:positionV relativeFrom="paragraph">
                  <wp:posOffset>234950</wp:posOffset>
                </wp:positionV>
                <wp:extent cx="3124200" cy="1606550"/>
                <wp:effectExtent l="0" t="0" r="12065" b="12700"/>
                <wp:wrapNone/>
                <wp:docPr id="1987421252" name="Text Box 7"/>
                <wp:cNvGraphicFramePr/>
                <a:graphic xmlns:a="http://schemas.openxmlformats.org/drawingml/2006/main">
                  <a:graphicData uri="http://schemas.microsoft.com/office/word/2010/wordprocessingShape">
                    <wps:wsp>
                      <wps:cNvSpPr txBox="1"/>
                      <wps:spPr>
                        <a:xfrm>
                          <a:off x="0" y="0"/>
                          <a:ext cx="3124200" cy="1606550"/>
                        </a:xfrm>
                        <a:prstGeom prst="rect">
                          <a:avLst/>
                        </a:prstGeom>
                        <a:solidFill>
                          <a:schemeClr val="lt1"/>
                        </a:solidFill>
                        <a:ln w="6350">
                          <a:solidFill>
                            <a:prstClr val="black"/>
                          </a:solidFill>
                        </a:ln>
                      </wps:spPr>
                      <wps:txbx>
                        <w:txbxContent>
                          <w:p w14:paraId="001ADD1B" w14:textId="313B69E2" w:rsidR="005D2DD5" w:rsidRDefault="005D2DD5">
                            <w:r>
                              <w:rPr>
                                <w:noProof/>
                              </w:rPr>
                              <w:drawing>
                                <wp:inline distT="0" distB="0" distL="0" distR="0" wp14:anchorId="38CA2614" wp14:editId="2D12D689">
                                  <wp:extent cx="3117850" cy="1708150"/>
                                  <wp:effectExtent l="0" t="0" r="6350" b="6350"/>
                                  <wp:docPr id="14483678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7850" cy="1708150"/>
                                          </a:xfrm>
                                          <a:prstGeom prst="rect">
                                            <a:avLst/>
                                          </a:prstGeom>
                                          <a:noFill/>
                                          <a:ln>
                                            <a:noFill/>
                                          </a:ln>
                                        </pic:spPr>
                                      </pic:pic>
                                    </a:graphicData>
                                  </a:graphic>
                                </wp:inline>
                              </w:drawing>
                            </w:r>
                          </w:p>
                          <w:p w14:paraId="67DE6E49" w14:textId="77777777" w:rsidR="00D808F4" w:rsidRDefault="00D808F4"/>
                          <w:p w14:paraId="31242289" w14:textId="77777777" w:rsidR="001024B1" w:rsidRDefault="001024B1"/>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464EEA" id="_x0000_s1031" type="#_x0000_t202" style="position:absolute;margin-left:-1.4pt;margin-top:18.5pt;width:246pt;height:126.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L3ELgIAAHIEAAAOAAAAZHJzL2Uyb0RvYy54bWysVFFvGjEMfp+0/xDlfRzQgSbEUTEqpkmo&#10;rUSnPodcwkXLxVFiuOt+/ZzAwdruadpLzontz/Zn++a3XWPZUYVowJV8NBhyppyEyrh9yX88rT99&#10;4SyicJWw4FTJX1Tkt4uPH+atn6kx1GArFRiBuDhrfclrRD8riihr1Yg4AK8cKTWERiBdw76ogmgJ&#10;vbHFeDicFi2EygeQKkZ6vTsp+SLja60kPmgdFTJbcsoN8xnyuUtnsZiL2T4IXxt5TkP8QxaNMI6C&#10;XqDuBAp2COYdVGNkgAgaBxKaArQ2UuUaqJrR8E0121p4lWshcqK/0BT/H6y8P279Y2DYfYWOGpgI&#10;aX2cRXpM9XQ6NOlLmTLSE4UvF9pUh0zS481o/Jl6wZkk3Wg6nE4mmdji6u5DxG8KGpaEkgfqS6ZL&#10;HDcRKSSZ9iYpWgRrqrWxNl/SLKiVDewoqIsWc5Lk8crKOtaWfHpDod8hJOiL/84K+TOV+RqBbtbR&#10;47X4JGG365ipSj7pidlB9UJ8BTiNUvRybQh+IyI+ikCzQzzQPuADHdoC5QRnibMawq+/vSd7ailp&#10;OWtpFkvuaFk4s98dtTqNbS+EXtj1gjs0KyBaRrRnXmaRHALaXtQBmmdakmWKQSrhJEUqOfbiCk/7&#10;QEsm1XKZjWg4vcCN23qZoBOjicSn7lkEf24iUv/voZ9RMXvTy5Nt8nSwPCBokxudWD1xeCabBjv3&#10;4ryEaXP+vGer669i8RsAAP//AwBQSwMEFAAGAAgAAAAhAAdVLYDfAAAACQEAAA8AAABkcnMvZG93&#10;bnJldi54bWxMj8FOwzAQRO9I/IO1SNxam4CgDdlUCMGBQ0VbkODoxksciNdR7Kbm7zEnOI5mNPOm&#10;WiXXi4nG0HlGuJgrEMSNNx23CK8vj7MFiBA1G917JoRvCrCqT08qXRp/5C1Nu9iKXMKh1Ag2xqGU&#10;MjSWnA5zPxBn78OPTscsx1aaUR9zuetlodS1dLrjvGD1QPeWmq/dwSH4p7XdvvvN5mFKHKfP9nmd&#10;3iTi+Vm6uwURKcW/MPziZ3SoM9PeH9gE0SPMikweES5v8qXsXy2WBYg9QrFUCmRdyf8P6h8AAAD/&#10;/wMAUEsBAi0AFAAGAAgAAAAhALaDOJL+AAAA4QEAABMAAAAAAAAAAAAAAAAAAAAAAFtDb250ZW50&#10;X1R5cGVzXS54bWxQSwECLQAUAAYACAAAACEAOP0h/9YAAACUAQAACwAAAAAAAAAAAAAAAAAvAQAA&#10;X3JlbHMvLnJlbHNQSwECLQAUAAYACAAAACEAuti9xC4CAAByBAAADgAAAAAAAAAAAAAAAAAuAgAA&#10;ZHJzL2Uyb0RvYy54bWxQSwECLQAUAAYACAAAACEAB1UtgN8AAAAJAQAADwAAAAAAAAAAAAAAAACI&#10;BAAAZHJzL2Rvd25yZXYueG1sUEsFBgAAAAAEAAQA8wAAAJQFAAAAAA==&#10;" fillcolor="white [3201]" strokeweight=".5pt">
                <v:textbox inset="0,0,0,0">
                  <w:txbxContent>
                    <w:p w14:paraId="001ADD1B" w14:textId="313B69E2" w:rsidR="005D2DD5" w:rsidRDefault="005D2DD5">
                      <w:r>
                        <w:rPr>
                          <w:noProof/>
                        </w:rPr>
                        <w:drawing>
                          <wp:inline distT="0" distB="0" distL="0" distR="0" wp14:anchorId="38CA2614" wp14:editId="2D12D689">
                            <wp:extent cx="3117850" cy="1708150"/>
                            <wp:effectExtent l="0" t="0" r="6350" b="6350"/>
                            <wp:docPr id="14483678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7850" cy="1708150"/>
                                    </a:xfrm>
                                    <a:prstGeom prst="rect">
                                      <a:avLst/>
                                    </a:prstGeom>
                                    <a:noFill/>
                                    <a:ln>
                                      <a:noFill/>
                                    </a:ln>
                                  </pic:spPr>
                                </pic:pic>
                              </a:graphicData>
                            </a:graphic>
                          </wp:inline>
                        </w:drawing>
                      </w:r>
                    </w:p>
                    <w:p w14:paraId="67DE6E49" w14:textId="77777777" w:rsidR="00D808F4" w:rsidRDefault="00D808F4"/>
                    <w:p w14:paraId="31242289" w14:textId="77777777" w:rsidR="001024B1" w:rsidRDefault="001024B1"/>
                  </w:txbxContent>
                </v:textbox>
              </v:shape>
            </w:pict>
          </mc:Fallback>
        </mc:AlternateContent>
      </w:r>
    </w:p>
    <w:p w14:paraId="7D88AB44" w14:textId="7C5A55EA" w:rsidR="005D2DD5" w:rsidRDefault="005D2DD5">
      <w:pPr>
        <w:rPr>
          <w:rFonts w:ascii="Calibri" w:hAnsi="Calibri" w:cs="Calibri"/>
          <w:sz w:val="20"/>
          <w:szCs w:val="20"/>
        </w:rPr>
      </w:pPr>
    </w:p>
    <w:p w14:paraId="6E1896BC" w14:textId="309EFBCD" w:rsidR="005D2DD5" w:rsidRDefault="001A135F">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67456" behindDoc="0" locked="0" layoutInCell="1" allowOverlap="1" wp14:anchorId="15DA1EC2" wp14:editId="04BDAE8E">
                <wp:simplePos x="0" y="0"/>
                <wp:positionH relativeFrom="margin">
                  <wp:posOffset>3106420</wp:posOffset>
                </wp:positionH>
                <wp:positionV relativeFrom="paragraph">
                  <wp:posOffset>66040</wp:posOffset>
                </wp:positionV>
                <wp:extent cx="3359150" cy="2451100"/>
                <wp:effectExtent l="0" t="0" r="12700" b="25400"/>
                <wp:wrapNone/>
                <wp:docPr id="1983215999" name="Text Box 11"/>
                <wp:cNvGraphicFramePr/>
                <a:graphic xmlns:a="http://schemas.openxmlformats.org/drawingml/2006/main">
                  <a:graphicData uri="http://schemas.microsoft.com/office/word/2010/wordprocessingShape">
                    <wps:wsp>
                      <wps:cNvSpPr txBox="1"/>
                      <wps:spPr>
                        <a:xfrm>
                          <a:off x="0" y="0"/>
                          <a:ext cx="3359150" cy="2451100"/>
                        </a:xfrm>
                        <a:prstGeom prst="rect">
                          <a:avLst/>
                        </a:prstGeom>
                        <a:solidFill>
                          <a:srgbClr val="FFFF00"/>
                        </a:solidFill>
                        <a:ln w="6350">
                          <a:solidFill>
                            <a:prstClr val="black"/>
                          </a:solidFill>
                        </a:ln>
                      </wps:spPr>
                      <wps:txbx>
                        <w:txbxContent>
                          <w:p w14:paraId="1DD9D9E5" w14:textId="5B1BFE46" w:rsidR="001024B1" w:rsidRPr="008C77D0" w:rsidRDefault="001024B1" w:rsidP="008C77D0">
                            <w:pPr>
                              <w:shd w:val="clear" w:color="auto" w:fill="FFFF00"/>
                              <w:spacing w:after="0" w:line="240" w:lineRule="auto"/>
                              <w:jc w:val="center"/>
                              <w:rPr>
                                <w:b/>
                                <w:bCs/>
                              </w:rPr>
                            </w:pPr>
                            <w:r w:rsidRPr="008C77D0">
                              <w:rPr>
                                <w:b/>
                                <w:bCs/>
                              </w:rPr>
                              <w:t>Please Pray . . .</w:t>
                            </w:r>
                          </w:p>
                          <w:p w14:paraId="0882EB7D" w14:textId="323C610D" w:rsidR="001024B1" w:rsidRPr="008C77D0" w:rsidRDefault="001024B1" w:rsidP="008C77D0">
                            <w:pPr>
                              <w:pStyle w:val="ListParagraph"/>
                              <w:numPr>
                                <w:ilvl w:val="0"/>
                                <w:numId w:val="1"/>
                              </w:numPr>
                              <w:shd w:val="clear" w:color="auto" w:fill="FFFF00"/>
                              <w:spacing w:after="0" w:line="240" w:lineRule="auto"/>
                              <w:ind w:left="180" w:hanging="180"/>
                              <w:rPr>
                                <w:b/>
                                <w:bCs/>
                              </w:rPr>
                            </w:pPr>
                            <w:r w:rsidRPr="008C77D0">
                              <w:rPr>
                                <w:rFonts w:ascii="Calibri" w:hAnsi="Calibri" w:cs="Calibri"/>
                                <w:sz w:val="20"/>
                                <w:szCs w:val="20"/>
                              </w:rPr>
                              <w:t xml:space="preserve">The Black Collegiate Network continues to build trust and a Summer Missions trip to the Dominican Republic in 2027 with </w:t>
                            </w:r>
                            <w:r w:rsidRPr="008C77D0">
                              <w:rPr>
                                <w:rFonts w:ascii="Calibri" w:hAnsi="Calibri" w:cs="Calibri"/>
                                <w:i/>
                                <w:iCs/>
                                <w:sz w:val="20"/>
                                <w:szCs w:val="20"/>
                              </w:rPr>
                              <w:t>FILTER of HOPE</w:t>
                            </w:r>
                            <w:r w:rsidRPr="008C77D0">
                              <w:rPr>
                                <w:rFonts w:ascii="Calibri" w:hAnsi="Calibri" w:cs="Calibri"/>
                                <w:sz w:val="20"/>
                                <w:szCs w:val="20"/>
                              </w:rPr>
                              <w:t xml:space="preserve"> Ministry takes place.</w:t>
                            </w:r>
                          </w:p>
                          <w:p w14:paraId="4BF30975" w14:textId="35235B3F" w:rsidR="001024B1" w:rsidRPr="008C77D0" w:rsidRDefault="001024B1" w:rsidP="008C77D0">
                            <w:pPr>
                              <w:pStyle w:val="ListParagraph"/>
                              <w:numPr>
                                <w:ilvl w:val="0"/>
                                <w:numId w:val="1"/>
                              </w:numPr>
                              <w:shd w:val="clear" w:color="auto" w:fill="FFFF00"/>
                              <w:spacing w:after="0" w:line="240" w:lineRule="auto"/>
                              <w:ind w:left="180" w:hanging="180"/>
                              <w:rPr>
                                <w:b/>
                                <w:bCs/>
                              </w:rPr>
                            </w:pPr>
                            <w:r w:rsidRPr="008C77D0">
                              <w:rPr>
                                <w:rFonts w:ascii="Calibri" w:hAnsi="Calibri" w:cs="Calibri"/>
                                <w:sz w:val="20"/>
                                <w:szCs w:val="20"/>
                              </w:rPr>
                              <w:t>Students continue to learn and engage in effective ministry in Zimbabwe and Cote d’Ivoire where Dirke helps lead</w:t>
                            </w:r>
                            <w:r w:rsidR="008C77D0" w:rsidRPr="008C77D0">
                              <w:rPr>
                                <w:rFonts w:ascii="Calibri" w:hAnsi="Calibri" w:cs="Calibri"/>
                                <w:sz w:val="20"/>
                                <w:szCs w:val="20"/>
                              </w:rPr>
                              <w:t xml:space="preserve"> </w:t>
                            </w:r>
                            <w:r w:rsidR="00D80DBD" w:rsidRPr="008C77D0">
                              <w:rPr>
                                <w:rFonts w:ascii="Calibri" w:hAnsi="Calibri" w:cs="Calibri"/>
                                <w:sz w:val="20"/>
                                <w:szCs w:val="20"/>
                              </w:rPr>
                              <w:t>in addition to</w:t>
                            </w:r>
                            <w:r w:rsidRPr="008C77D0">
                              <w:rPr>
                                <w:rFonts w:ascii="Calibri" w:hAnsi="Calibri" w:cs="Calibri"/>
                                <w:sz w:val="20"/>
                                <w:szCs w:val="20"/>
                              </w:rPr>
                              <w:t xml:space="preserve"> his </w:t>
                            </w:r>
                            <w:r w:rsidR="00D80DBD" w:rsidRPr="008C77D0">
                              <w:rPr>
                                <w:rFonts w:ascii="Calibri" w:hAnsi="Calibri" w:cs="Calibri"/>
                                <w:sz w:val="20"/>
                                <w:szCs w:val="20"/>
                              </w:rPr>
                              <w:t>global DMin. Learning Community.</w:t>
                            </w:r>
                          </w:p>
                          <w:p w14:paraId="5931DD09" w14:textId="32CCB169" w:rsidR="00D80DBD" w:rsidRPr="008C77D0" w:rsidRDefault="00D80DBD" w:rsidP="008C77D0">
                            <w:pPr>
                              <w:pStyle w:val="ListParagraph"/>
                              <w:numPr>
                                <w:ilvl w:val="0"/>
                                <w:numId w:val="1"/>
                              </w:numPr>
                              <w:shd w:val="clear" w:color="auto" w:fill="FFFF00"/>
                              <w:spacing w:after="0" w:line="240" w:lineRule="auto"/>
                              <w:ind w:left="180" w:hanging="180"/>
                              <w:rPr>
                                <w:rFonts w:ascii="Calibri" w:eastAsia="Times New Roman" w:hAnsi="Calibri" w:cs="Calibri"/>
                                <w:color w:val="222222"/>
                                <w:kern w:val="0"/>
                                <w:sz w:val="20"/>
                                <w:szCs w:val="20"/>
                                <w14:ligatures w14:val="none"/>
                              </w:rPr>
                            </w:pPr>
                            <w:r w:rsidRPr="008C77D0">
                              <w:rPr>
                                <w:rFonts w:ascii="Calibri" w:eastAsia="Times New Roman" w:hAnsi="Calibri" w:cs="Calibri"/>
                                <w:color w:val="222222"/>
                                <w:kern w:val="0"/>
                                <w:sz w:val="20"/>
                                <w:szCs w:val="20"/>
                                <w14:ligatures w14:val="none"/>
                              </w:rPr>
                              <w:t>For a new Cru Intern, Lakayla James. Lorna is her Core Trainer. Pray her training is life changing and develops skills for a lifetime.</w:t>
                            </w:r>
                          </w:p>
                          <w:p w14:paraId="0B74370E" w14:textId="45FE5E43" w:rsidR="008C77D0" w:rsidRPr="008C77D0" w:rsidRDefault="008C77D0" w:rsidP="008C77D0">
                            <w:pPr>
                              <w:pStyle w:val="ListParagraph"/>
                              <w:numPr>
                                <w:ilvl w:val="0"/>
                                <w:numId w:val="1"/>
                              </w:numPr>
                              <w:shd w:val="clear" w:color="auto" w:fill="FFFF00"/>
                              <w:spacing w:after="0" w:line="240" w:lineRule="auto"/>
                              <w:ind w:left="180" w:hanging="180"/>
                              <w:rPr>
                                <w:rFonts w:ascii="Calibri" w:eastAsia="Times New Roman" w:hAnsi="Calibri" w:cs="Calibri"/>
                                <w:color w:val="222222"/>
                                <w:kern w:val="0"/>
                                <w:sz w:val="20"/>
                                <w:szCs w:val="20"/>
                                <w14:ligatures w14:val="none"/>
                              </w:rPr>
                            </w:pPr>
                            <w:r w:rsidRPr="008C77D0">
                              <w:rPr>
                                <w:rFonts w:ascii="Calibri" w:eastAsia="Times New Roman" w:hAnsi="Calibri" w:cs="Calibri"/>
                                <w:color w:val="222222"/>
                                <w:kern w:val="0"/>
                                <w:sz w:val="20"/>
                                <w:szCs w:val="20"/>
                                <w14:ligatures w14:val="none"/>
                              </w:rPr>
                              <w:t>Lorna is starting a Discipleship Group from the Community Study. Pray for a minimum of four committed women.</w:t>
                            </w:r>
                          </w:p>
                          <w:p w14:paraId="68F993EF" w14:textId="7C91C7C5" w:rsidR="00D80DBD" w:rsidRPr="008C77D0" w:rsidRDefault="008C77D0" w:rsidP="008C77D0">
                            <w:pPr>
                              <w:pStyle w:val="ListParagraph"/>
                              <w:numPr>
                                <w:ilvl w:val="0"/>
                                <w:numId w:val="1"/>
                              </w:numPr>
                              <w:shd w:val="clear" w:color="auto" w:fill="FFFF00"/>
                              <w:tabs>
                                <w:tab w:val="left" w:pos="270"/>
                              </w:tabs>
                              <w:spacing w:after="0" w:line="240" w:lineRule="auto"/>
                              <w:ind w:left="180" w:hanging="180"/>
                              <w:rPr>
                                <w:rFonts w:ascii="Calibri" w:eastAsia="Times New Roman" w:hAnsi="Calibri" w:cs="Calibri"/>
                                <w:color w:val="222222"/>
                                <w:kern w:val="0"/>
                                <w:sz w:val="20"/>
                                <w:szCs w:val="20"/>
                                <w14:ligatures w14:val="none"/>
                              </w:rPr>
                            </w:pPr>
                            <w:r w:rsidRPr="008C77D0">
                              <w:rPr>
                                <w:rFonts w:ascii="Calibri" w:eastAsia="Times New Roman" w:hAnsi="Calibri" w:cs="Calibri"/>
                                <w:color w:val="222222"/>
                                <w:kern w:val="0"/>
                                <w:sz w:val="20"/>
                                <w:szCs w:val="20"/>
                                <w14:ligatures w14:val="none"/>
                              </w:rPr>
                              <w:t>New Learning Communities will start in Egypt and Chad</w:t>
                            </w:r>
                            <w:r w:rsidR="00D808F4">
                              <w:rPr>
                                <w:rFonts w:ascii="Calibri" w:eastAsia="Times New Roman" w:hAnsi="Calibri" w:cs="Calibri"/>
                                <w:color w:val="222222"/>
                                <w:kern w:val="0"/>
                                <w:sz w:val="20"/>
                                <w:szCs w:val="20"/>
                                <w14:ligatures w14:val="none"/>
                              </w:rPr>
                              <w:t xml:space="preserve"> that Dirke will lead and </w:t>
                            </w:r>
                            <w:r w:rsidR="001A135F">
                              <w:rPr>
                                <w:rFonts w:ascii="Calibri" w:eastAsia="Times New Roman" w:hAnsi="Calibri" w:cs="Calibri"/>
                                <w:color w:val="222222"/>
                                <w:kern w:val="0"/>
                                <w:sz w:val="20"/>
                                <w:szCs w:val="20"/>
                                <w14:ligatures w14:val="none"/>
                              </w:rPr>
                              <w:t xml:space="preserve">pray for a </w:t>
                            </w:r>
                            <w:r w:rsidR="00D808F4">
                              <w:rPr>
                                <w:rFonts w:ascii="Calibri" w:eastAsia="Times New Roman" w:hAnsi="Calibri" w:cs="Calibri"/>
                                <w:color w:val="222222"/>
                                <w:kern w:val="0"/>
                                <w:sz w:val="20"/>
                                <w:szCs w:val="20"/>
                                <w14:ligatures w14:val="none"/>
                              </w:rPr>
                              <w:t>new one in South Korea.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DA1EC2" id="Text Box 11" o:spid="_x0000_s1032" type="#_x0000_t202" style="position:absolute;margin-left:244.6pt;margin-top:5.2pt;width:264.5pt;height:193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jMIOgIAAIUEAAAOAAAAZHJzL2Uyb0RvYy54bWysVEtv2zAMvg/YfxB0Xxzn0bVGnCJLkWFA&#10;0BZIh54VWYqFyaImKbGzXz9Kea7daZgPMinSH8mPpCf3XaPJTjivwJQ07/UpEYZDpcympN9fFp9u&#10;KfGBmYppMKKke+Hp/fTjh0lrCzGAGnQlHEEQ44vWlrQOwRZZ5nktGuZ7YIVBowTXsICq22SVYy2i&#10;Nzob9Ps3WQuusg648B5vHw5GOk34UgoenqT0IhBdUswtpNOlcx3PbDphxcYxWyt+TIP9QxYNUwaD&#10;nqEeWGBk69Q7qEZxBx5k6HFoMpBScZFqwGry/ptqVjWzItWC5Hh7psn/P1j+uFvZZ0dC9wU6bGAk&#10;pLW+8HgZ6+mka+IbMyVoRwr3Z9pEFwjHy+FwfJeP0cTRNhiN87yfiM0un1vnw1cBDYlCSR32JdHF&#10;dksfMCS6nlxiNA9aVQuldVLcZj3XjuwY9nCBzxn9DzdtSFvSmyEm8g4iYp8h1prxH7FODHqFgJo2&#10;eHmpPkqhW3dEVQh8YmYN1R4Jc3CYJW/5QiH8kvnwzBwODxKBCxGe8JAaMCc4SpTU4H797T76Y0/R&#10;SkmLw1hS/3PLnKBEfzPY7bt8NIrTm5TR+PMAFXdtWV9bzLaZA3KV4+pZnsToH/RJlA6aV9ybWYyK&#10;JmY4xi5pOInzcFgR3DsuZrPkhPNqWVialeUROnIcaX3pXpmzx74GHIlHOI0tK9609+AbvzQw2waQ&#10;KvU+8nxg9Ug/znrqznEv4zJd68nr8veY/gYAAP//AwBQSwMEFAAGAAgAAAAhAMSmkofgAAAACwEA&#10;AA8AAABkcnMvZG93bnJldi54bWxMj7FOwzAQhnck3sE6JDZqp0QhTeNUgFQQUpcWho5u7MZR43Ow&#10;3ca8Pe4E493/6b/v6lU0A7ko53uLHLIZA6KwtbLHjsPX5/qhBOKDQCkGi4rDj/Kwam5valFJO+FW&#10;XXahI6kEfSU46BDGilLfamWEn9lRYcqO1hkR0ug6Kp2YUrkZ6JyxghrRY7qgxahetWpPu7Ph8LE+&#10;xf3b0bv3In/JnvBbT5tt5Pz+Lj4vgQQVwx8MV/2kDk1yOtgzSk8GDnm5mCc0BSwHcgVYVqbNgcPj&#10;osiBNjX9/0PzCwAA//8DAFBLAQItABQABgAIAAAAIQC2gziS/gAAAOEBAAATAAAAAAAAAAAAAAAA&#10;AAAAAABbQ29udGVudF9UeXBlc10ueG1sUEsBAi0AFAAGAAgAAAAhADj9If/WAAAAlAEAAAsAAAAA&#10;AAAAAAAAAAAALwEAAF9yZWxzLy5yZWxzUEsBAi0AFAAGAAgAAAAhAGryMwg6AgAAhQQAAA4AAAAA&#10;AAAAAAAAAAAALgIAAGRycy9lMm9Eb2MueG1sUEsBAi0AFAAGAAgAAAAhAMSmkofgAAAACwEAAA8A&#10;AAAAAAAAAAAAAAAAlAQAAGRycy9kb3ducmV2LnhtbFBLBQYAAAAABAAEAPMAAAChBQAAAAA=&#10;" fillcolor="yellow" strokeweight=".5pt">
                <v:textbox>
                  <w:txbxContent>
                    <w:p w14:paraId="1DD9D9E5" w14:textId="5B1BFE46" w:rsidR="001024B1" w:rsidRPr="008C77D0" w:rsidRDefault="001024B1" w:rsidP="008C77D0">
                      <w:pPr>
                        <w:shd w:val="clear" w:color="auto" w:fill="FFFF00"/>
                        <w:spacing w:after="0" w:line="240" w:lineRule="auto"/>
                        <w:jc w:val="center"/>
                        <w:rPr>
                          <w:b/>
                          <w:bCs/>
                        </w:rPr>
                      </w:pPr>
                      <w:r w:rsidRPr="008C77D0">
                        <w:rPr>
                          <w:b/>
                          <w:bCs/>
                        </w:rPr>
                        <w:t>Please Pray . . .</w:t>
                      </w:r>
                    </w:p>
                    <w:p w14:paraId="0882EB7D" w14:textId="323C610D" w:rsidR="001024B1" w:rsidRPr="008C77D0" w:rsidRDefault="001024B1" w:rsidP="008C77D0">
                      <w:pPr>
                        <w:pStyle w:val="ListParagraph"/>
                        <w:numPr>
                          <w:ilvl w:val="0"/>
                          <w:numId w:val="1"/>
                        </w:numPr>
                        <w:shd w:val="clear" w:color="auto" w:fill="FFFF00"/>
                        <w:spacing w:after="0" w:line="240" w:lineRule="auto"/>
                        <w:ind w:left="180" w:hanging="180"/>
                        <w:rPr>
                          <w:b/>
                          <w:bCs/>
                        </w:rPr>
                      </w:pPr>
                      <w:r w:rsidRPr="008C77D0">
                        <w:rPr>
                          <w:rFonts w:ascii="Calibri" w:hAnsi="Calibri" w:cs="Calibri"/>
                          <w:sz w:val="20"/>
                          <w:szCs w:val="20"/>
                        </w:rPr>
                        <w:t xml:space="preserve">The Black Collegiate Network continues to build trust and a Summer Missions trip to the Dominican Republic in 2027 with </w:t>
                      </w:r>
                      <w:r w:rsidRPr="008C77D0">
                        <w:rPr>
                          <w:rFonts w:ascii="Calibri" w:hAnsi="Calibri" w:cs="Calibri"/>
                          <w:i/>
                          <w:iCs/>
                          <w:sz w:val="20"/>
                          <w:szCs w:val="20"/>
                        </w:rPr>
                        <w:t>FILTER of HOPE</w:t>
                      </w:r>
                      <w:r w:rsidRPr="008C77D0">
                        <w:rPr>
                          <w:rFonts w:ascii="Calibri" w:hAnsi="Calibri" w:cs="Calibri"/>
                          <w:sz w:val="20"/>
                          <w:szCs w:val="20"/>
                        </w:rPr>
                        <w:t xml:space="preserve"> Ministry takes place.</w:t>
                      </w:r>
                    </w:p>
                    <w:p w14:paraId="4BF30975" w14:textId="35235B3F" w:rsidR="001024B1" w:rsidRPr="008C77D0" w:rsidRDefault="001024B1" w:rsidP="008C77D0">
                      <w:pPr>
                        <w:pStyle w:val="ListParagraph"/>
                        <w:numPr>
                          <w:ilvl w:val="0"/>
                          <w:numId w:val="1"/>
                        </w:numPr>
                        <w:shd w:val="clear" w:color="auto" w:fill="FFFF00"/>
                        <w:spacing w:after="0" w:line="240" w:lineRule="auto"/>
                        <w:ind w:left="180" w:hanging="180"/>
                        <w:rPr>
                          <w:b/>
                          <w:bCs/>
                        </w:rPr>
                      </w:pPr>
                      <w:r w:rsidRPr="008C77D0">
                        <w:rPr>
                          <w:rFonts w:ascii="Calibri" w:hAnsi="Calibri" w:cs="Calibri"/>
                          <w:sz w:val="20"/>
                          <w:szCs w:val="20"/>
                        </w:rPr>
                        <w:t>Students continue to learn and engage in effective ministry in Zimbabwe and Cote d’Ivoire where Dirke helps lead</w:t>
                      </w:r>
                      <w:r w:rsidR="008C77D0" w:rsidRPr="008C77D0">
                        <w:rPr>
                          <w:rFonts w:ascii="Calibri" w:hAnsi="Calibri" w:cs="Calibri"/>
                          <w:sz w:val="20"/>
                          <w:szCs w:val="20"/>
                        </w:rPr>
                        <w:t xml:space="preserve"> </w:t>
                      </w:r>
                      <w:r w:rsidR="00D80DBD" w:rsidRPr="008C77D0">
                        <w:rPr>
                          <w:rFonts w:ascii="Calibri" w:hAnsi="Calibri" w:cs="Calibri"/>
                          <w:sz w:val="20"/>
                          <w:szCs w:val="20"/>
                        </w:rPr>
                        <w:t>in addition to</w:t>
                      </w:r>
                      <w:r w:rsidRPr="008C77D0">
                        <w:rPr>
                          <w:rFonts w:ascii="Calibri" w:hAnsi="Calibri" w:cs="Calibri"/>
                          <w:sz w:val="20"/>
                          <w:szCs w:val="20"/>
                        </w:rPr>
                        <w:t xml:space="preserve"> his </w:t>
                      </w:r>
                      <w:r w:rsidR="00D80DBD" w:rsidRPr="008C77D0">
                        <w:rPr>
                          <w:rFonts w:ascii="Calibri" w:hAnsi="Calibri" w:cs="Calibri"/>
                          <w:sz w:val="20"/>
                          <w:szCs w:val="20"/>
                        </w:rPr>
                        <w:t>global DMin. Learning Community.</w:t>
                      </w:r>
                    </w:p>
                    <w:p w14:paraId="5931DD09" w14:textId="32CCB169" w:rsidR="00D80DBD" w:rsidRPr="008C77D0" w:rsidRDefault="00D80DBD" w:rsidP="008C77D0">
                      <w:pPr>
                        <w:pStyle w:val="ListParagraph"/>
                        <w:numPr>
                          <w:ilvl w:val="0"/>
                          <w:numId w:val="1"/>
                        </w:numPr>
                        <w:shd w:val="clear" w:color="auto" w:fill="FFFF00"/>
                        <w:spacing w:after="0" w:line="240" w:lineRule="auto"/>
                        <w:ind w:left="180" w:hanging="180"/>
                        <w:rPr>
                          <w:rFonts w:ascii="Calibri" w:eastAsia="Times New Roman" w:hAnsi="Calibri" w:cs="Calibri"/>
                          <w:color w:val="222222"/>
                          <w:kern w:val="0"/>
                          <w:sz w:val="20"/>
                          <w:szCs w:val="20"/>
                          <w14:ligatures w14:val="none"/>
                        </w:rPr>
                      </w:pPr>
                      <w:r w:rsidRPr="008C77D0">
                        <w:rPr>
                          <w:rFonts w:ascii="Calibri" w:eastAsia="Times New Roman" w:hAnsi="Calibri" w:cs="Calibri"/>
                          <w:color w:val="222222"/>
                          <w:kern w:val="0"/>
                          <w:sz w:val="20"/>
                          <w:szCs w:val="20"/>
                          <w14:ligatures w14:val="none"/>
                        </w:rPr>
                        <w:t>F</w:t>
                      </w:r>
                      <w:r w:rsidRPr="008C77D0">
                        <w:rPr>
                          <w:rFonts w:ascii="Calibri" w:eastAsia="Times New Roman" w:hAnsi="Calibri" w:cs="Calibri"/>
                          <w:color w:val="222222"/>
                          <w:kern w:val="0"/>
                          <w:sz w:val="20"/>
                          <w:szCs w:val="20"/>
                          <w14:ligatures w14:val="none"/>
                        </w:rPr>
                        <w:t>or a new Cru Intern</w:t>
                      </w:r>
                      <w:r w:rsidRPr="008C77D0">
                        <w:rPr>
                          <w:rFonts w:ascii="Calibri" w:eastAsia="Times New Roman" w:hAnsi="Calibri" w:cs="Calibri"/>
                          <w:color w:val="222222"/>
                          <w:kern w:val="0"/>
                          <w:sz w:val="20"/>
                          <w:szCs w:val="20"/>
                          <w14:ligatures w14:val="none"/>
                        </w:rPr>
                        <w:t>,</w:t>
                      </w:r>
                      <w:r w:rsidRPr="008C77D0">
                        <w:rPr>
                          <w:rFonts w:ascii="Calibri" w:eastAsia="Times New Roman" w:hAnsi="Calibri" w:cs="Calibri"/>
                          <w:color w:val="222222"/>
                          <w:kern w:val="0"/>
                          <w:sz w:val="20"/>
                          <w:szCs w:val="20"/>
                          <w14:ligatures w14:val="none"/>
                        </w:rPr>
                        <w:t xml:space="preserve"> Lakayla James.</w:t>
                      </w:r>
                      <w:r w:rsidRPr="008C77D0">
                        <w:rPr>
                          <w:rFonts w:ascii="Calibri" w:eastAsia="Times New Roman" w:hAnsi="Calibri" w:cs="Calibri"/>
                          <w:color w:val="222222"/>
                          <w:kern w:val="0"/>
                          <w:sz w:val="20"/>
                          <w:szCs w:val="20"/>
                          <w14:ligatures w14:val="none"/>
                        </w:rPr>
                        <w:t xml:space="preserve"> </w:t>
                      </w:r>
                      <w:r w:rsidRPr="008C77D0">
                        <w:rPr>
                          <w:rFonts w:ascii="Calibri" w:eastAsia="Times New Roman" w:hAnsi="Calibri" w:cs="Calibri"/>
                          <w:color w:val="222222"/>
                          <w:kern w:val="0"/>
                          <w:sz w:val="20"/>
                          <w:szCs w:val="20"/>
                          <w14:ligatures w14:val="none"/>
                        </w:rPr>
                        <w:t xml:space="preserve">Lorna is </w:t>
                      </w:r>
                      <w:r w:rsidRPr="008C77D0">
                        <w:rPr>
                          <w:rFonts w:ascii="Calibri" w:eastAsia="Times New Roman" w:hAnsi="Calibri" w:cs="Calibri"/>
                          <w:color w:val="222222"/>
                          <w:kern w:val="0"/>
                          <w:sz w:val="20"/>
                          <w:szCs w:val="20"/>
                          <w14:ligatures w14:val="none"/>
                        </w:rPr>
                        <w:t>her</w:t>
                      </w:r>
                      <w:r w:rsidRPr="008C77D0">
                        <w:rPr>
                          <w:rFonts w:ascii="Calibri" w:eastAsia="Times New Roman" w:hAnsi="Calibri" w:cs="Calibri"/>
                          <w:color w:val="222222"/>
                          <w:kern w:val="0"/>
                          <w:sz w:val="20"/>
                          <w:szCs w:val="20"/>
                          <w14:ligatures w14:val="none"/>
                        </w:rPr>
                        <w:t xml:space="preserve"> Core Trainer</w:t>
                      </w:r>
                      <w:r w:rsidRPr="008C77D0">
                        <w:rPr>
                          <w:rFonts w:ascii="Calibri" w:eastAsia="Times New Roman" w:hAnsi="Calibri" w:cs="Calibri"/>
                          <w:color w:val="222222"/>
                          <w:kern w:val="0"/>
                          <w:sz w:val="20"/>
                          <w:szCs w:val="20"/>
                          <w14:ligatures w14:val="none"/>
                        </w:rPr>
                        <w:t>.</w:t>
                      </w:r>
                      <w:r w:rsidRPr="008C77D0">
                        <w:rPr>
                          <w:rFonts w:ascii="Calibri" w:eastAsia="Times New Roman" w:hAnsi="Calibri" w:cs="Calibri"/>
                          <w:color w:val="222222"/>
                          <w:kern w:val="0"/>
                          <w:sz w:val="20"/>
                          <w:szCs w:val="20"/>
                          <w14:ligatures w14:val="none"/>
                        </w:rPr>
                        <w:t xml:space="preserve"> Pray </w:t>
                      </w:r>
                      <w:r w:rsidRPr="008C77D0">
                        <w:rPr>
                          <w:rFonts w:ascii="Calibri" w:eastAsia="Times New Roman" w:hAnsi="Calibri" w:cs="Calibri"/>
                          <w:color w:val="222222"/>
                          <w:kern w:val="0"/>
                          <w:sz w:val="20"/>
                          <w:szCs w:val="20"/>
                          <w14:ligatures w14:val="none"/>
                        </w:rPr>
                        <w:t>her</w:t>
                      </w:r>
                      <w:r w:rsidRPr="008C77D0">
                        <w:rPr>
                          <w:rFonts w:ascii="Calibri" w:eastAsia="Times New Roman" w:hAnsi="Calibri" w:cs="Calibri"/>
                          <w:color w:val="222222"/>
                          <w:kern w:val="0"/>
                          <w:sz w:val="20"/>
                          <w:szCs w:val="20"/>
                          <w14:ligatures w14:val="none"/>
                        </w:rPr>
                        <w:t xml:space="preserve"> training is life changing and develops skills for a lifetime.</w:t>
                      </w:r>
                    </w:p>
                    <w:p w14:paraId="0B74370E" w14:textId="45FE5E43" w:rsidR="008C77D0" w:rsidRPr="008C77D0" w:rsidRDefault="008C77D0" w:rsidP="008C77D0">
                      <w:pPr>
                        <w:pStyle w:val="ListParagraph"/>
                        <w:numPr>
                          <w:ilvl w:val="0"/>
                          <w:numId w:val="1"/>
                        </w:numPr>
                        <w:shd w:val="clear" w:color="auto" w:fill="FFFF00"/>
                        <w:spacing w:after="0" w:line="240" w:lineRule="auto"/>
                        <w:ind w:left="180" w:hanging="180"/>
                        <w:rPr>
                          <w:rFonts w:ascii="Calibri" w:eastAsia="Times New Roman" w:hAnsi="Calibri" w:cs="Calibri"/>
                          <w:color w:val="222222"/>
                          <w:kern w:val="0"/>
                          <w:sz w:val="20"/>
                          <w:szCs w:val="20"/>
                          <w14:ligatures w14:val="none"/>
                        </w:rPr>
                      </w:pPr>
                      <w:r w:rsidRPr="008C77D0">
                        <w:rPr>
                          <w:rFonts w:ascii="Calibri" w:eastAsia="Times New Roman" w:hAnsi="Calibri" w:cs="Calibri"/>
                          <w:color w:val="222222"/>
                          <w:kern w:val="0"/>
                          <w:sz w:val="20"/>
                          <w:szCs w:val="20"/>
                          <w14:ligatures w14:val="none"/>
                        </w:rPr>
                        <w:t xml:space="preserve">Lorna is starting a Discipleship Group from the Community Study. Pray </w:t>
                      </w:r>
                      <w:r w:rsidRPr="008C77D0">
                        <w:rPr>
                          <w:rFonts w:ascii="Calibri" w:eastAsia="Times New Roman" w:hAnsi="Calibri" w:cs="Calibri"/>
                          <w:color w:val="222222"/>
                          <w:kern w:val="0"/>
                          <w:sz w:val="20"/>
                          <w:szCs w:val="20"/>
                          <w14:ligatures w14:val="none"/>
                        </w:rPr>
                        <w:t>for</w:t>
                      </w:r>
                      <w:r w:rsidRPr="008C77D0">
                        <w:rPr>
                          <w:rFonts w:ascii="Calibri" w:eastAsia="Times New Roman" w:hAnsi="Calibri" w:cs="Calibri"/>
                          <w:color w:val="222222"/>
                          <w:kern w:val="0"/>
                          <w:sz w:val="20"/>
                          <w:szCs w:val="20"/>
                          <w14:ligatures w14:val="none"/>
                        </w:rPr>
                        <w:t xml:space="preserve"> a minimum of four </w:t>
                      </w:r>
                      <w:r w:rsidRPr="008C77D0">
                        <w:rPr>
                          <w:rFonts w:ascii="Calibri" w:eastAsia="Times New Roman" w:hAnsi="Calibri" w:cs="Calibri"/>
                          <w:color w:val="222222"/>
                          <w:kern w:val="0"/>
                          <w:sz w:val="20"/>
                          <w:szCs w:val="20"/>
                          <w14:ligatures w14:val="none"/>
                        </w:rPr>
                        <w:t>committed</w:t>
                      </w:r>
                      <w:r w:rsidRPr="008C77D0">
                        <w:rPr>
                          <w:rFonts w:ascii="Calibri" w:eastAsia="Times New Roman" w:hAnsi="Calibri" w:cs="Calibri"/>
                          <w:color w:val="222222"/>
                          <w:kern w:val="0"/>
                          <w:sz w:val="20"/>
                          <w:szCs w:val="20"/>
                          <w14:ligatures w14:val="none"/>
                        </w:rPr>
                        <w:t xml:space="preserve"> women.</w:t>
                      </w:r>
                    </w:p>
                    <w:p w14:paraId="68F993EF" w14:textId="7C91C7C5" w:rsidR="00D80DBD" w:rsidRPr="008C77D0" w:rsidRDefault="008C77D0" w:rsidP="008C77D0">
                      <w:pPr>
                        <w:pStyle w:val="ListParagraph"/>
                        <w:numPr>
                          <w:ilvl w:val="0"/>
                          <w:numId w:val="1"/>
                        </w:numPr>
                        <w:shd w:val="clear" w:color="auto" w:fill="FFFF00"/>
                        <w:tabs>
                          <w:tab w:val="left" w:pos="270"/>
                        </w:tabs>
                        <w:spacing w:after="0" w:line="240" w:lineRule="auto"/>
                        <w:ind w:left="180" w:hanging="180"/>
                        <w:rPr>
                          <w:rFonts w:ascii="Calibri" w:eastAsia="Times New Roman" w:hAnsi="Calibri" w:cs="Calibri"/>
                          <w:color w:val="222222"/>
                          <w:kern w:val="0"/>
                          <w:sz w:val="20"/>
                          <w:szCs w:val="20"/>
                          <w14:ligatures w14:val="none"/>
                        </w:rPr>
                      </w:pPr>
                      <w:r w:rsidRPr="008C77D0">
                        <w:rPr>
                          <w:rFonts w:ascii="Calibri" w:eastAsia="Times New Roman" w:hAnsi="Calibri" w:cs="Calibri"/>
                          <w:color w:val="222222"/>
                          <w:kern w:val="0"/>
                          <w:sz w:val="20"/>
                          <w:szCs w:val="20"/>
                          <w14:ligatures w14:val="none"/>
                        </w:rPr>
                        <w:t>New Learning Communities will start in Egypt and Chad</w:t>
                      </w:r>
                      <w:r w:rsidR="00D808F4">
                        <w:rPr>
                          <w:rFonts w:ascii="Calibri" w:eastAsia="Times New Roman" w:hAnsi="Calibri" w:cs="Calibri"/>
                          <w:color w:val="222222"/>
                          <w:kern w:val="0"/>
                          <w:sz w:val="20"/>
                          <w:szCs w:val="20"/>
                          <w14:ligatures w14:val="none"/>
                        </w:rPr>
                        <w:t xml:space="preserve"> that Dirke will lead and </w:t>
                      </w:r>
                      <w:r w:rsidR="001A135F">
                        <w:rPr>
                          <w:rFonts w:ascii="Calibri" w:eastAsia="Times New Roman" w:hAnsi="Calibri" w:cs="Calibri"/>
                          <w:color w:val="222222"/>
                          <w:kern w:val="0"/>
                          <w:sz w:val="20"/>
                          <w:szCs w:val="20"/>
                          <w14:ligatures w14:val="none"/>
                        </w:rPr>
                        <w:t xml:space="preserve">pray for a </w:t>
                      </w:r>
                      <w:r w:rsidR="00D808F4">
                        <w:rPr>
                          <w:rFonts w:ascii="Calibri" w:eastAsia="Times New Roman" w:hAnsi="Calibri" w:cs="Calibri"/>
                          <w:color w:val="222222"/>
                          <w:kern w:val="0"/>
                          <w:sz w:val="20"/>
                          <w:szCs w:val="20"/>
                          <w14:ligatures w14:val="none"/>
                        </w:rPr>
                        <w:t>new one in South Korea.</w:t>
                      </w:r>
                    </w:p>
                  </w:txbxContent>
                </v:textbox>
                <w10:wrap anchorx="margin"/>
              </v:shape>
            </w:pict>
          </mc:Fallback>
        </mc:AlternateContent>
      </w:r>
    </w:p>
    <w:p w14:paraId="151F1F7A" w14:textId="0B550617" w:rsidR="005D2DD5" w:rsidRDefault="005D2DD5">
      <w:pPr>
        <w:rPr>
          <w:rFonts w:ascii="Calibri" w:hAnsi="Calibri" w:cs="Calibri"/>
          <w:sz w:val="20"/>
          <w:szCs w:val="20"/>
        </w:rPr>
      </w:pPr>
    </w:p>
    <w:p w14:paraId="41932C2A" w14:textId="1655FD28" w:rsidR="005D2DD5" w:rsidRDefault="005D2DD5">
      <w:pPr>
        <w:rPr>
          <w:rFonts w:ascii="Calibri" w:hAnsi="Calibri" w:cs="Calibri"/>
          <w:sz w:val="20"/>
          <w:szCs w:val="20"/>
        </w:rPr>
      </w:pPr>
    </w:p>
    <w:p w14:paraId="42C89405" w14:textId="59CB177B" w:rsidR="005D2DD5" w:rsidRDefault="005D2DD5">
      <w:pPr>
        <w:rPr>
          <w:rFonts w:ascii="Calibri" w:hAnsi="Calibri" w:cs="Calibri"/>
          <w:sz w:val="20"/>
          <w:szCs w:val="20"/>
        </w:rPr>
      </w:pPr>
    </w:p>
    <w:p w14:paraId="6250C170" w14:textId="051FBED8" w:rsidR="005D2DD5" w:rsidRDefault="005D2DD5">
      <w:pPr>
        <w:rPr>
          <w:rFonts w:ascii="Calibri" w:hAnsi="Calibri" w:cs="Calibri"/>
          <w:sz w:val="20"/>
          <w:szCs w:val="20"/>
        </w:rPr>
      </w:pPr>
    </w:p>
    <w:p w14:paraId="2BEEF788" w14:textId="24D9D18B" w:rsidR="005D2DD5" w:rsidRDefault="005D2DD5">
      <w:pPr>
        <w:rPr>
          <w:rFonts w:ascii="Calibri" w:hAnsi="Calibri" w:cs="Calibri"/>
          <w:sz w:val="20"/>
          <w:szCs w:val="20"/>
        </w:rPr>
      </w:pPr>
    </w:p>
    <w:p w14:paraId="53E37490" w14:textId="53488DB3" w:rsidR="005D2DD5" w:rsidRDefault="00E121DD">
      <w:pPr>
        <w:rPr>
          <w:rFonts w:ascii="Calibri" w:hAnsi="Calibri" w:cs="Calibri"/>
          <w:sz w:val="20"/>
          <w:szCs w:val="20"/>
        </w:rPr>
      </w:pPr>
      <w:r>
        <w:rPr>
          <w:rFonts w:ascii="Calibri" w:hAnsi="Calibri" w:cs="Calibri"/>
          <w:noProof/>
          <w:sz w:val="20"/>
          <w:szCs w:val="20"/>
        </w:rPr>
        <mc:AlternateContent>
          <mc:Choice Requires="wps">
            <w:drawing>
              <wp:anchor distT="0" distB="0" distL="114300" distR="114300" simplePos="0" relativeHeight="251671552" behindDoc="0" locked="0" layoutInCell="1" allowOverlap="1" wp14:anchorId="3470C0EA" wp14:editId="19DA7C20">
                <wp:simplePos x="0" y="0"/>
                <wp:positionH relativeFrom="column">
                  <wp:posOffset>-63500</wp:posOffset>
                </wp:positionH>
                <wp:positionV relativeFrom="paragraph">
                  <wp:posOffset>36195</wp:posOffset>
                </wp:positionV>
                <wp:extent cx="2795905" cy="285750"/>
                <wp:effectExtent l="19050" t="171450" r="23495" b="171450"/>
                <wp:wrapNone/>
                <wp:docPr id="1839192955" name="Text Box 15"/>
                <wp:cNvGraphicFramePr/>
                <a:graphic xmlns:a="http://schemas.openxmlformats.org/drawingml/2006/main">
                  <a:graphicData uri="http://schemas.microsoft.com/office/word/2010/wordprocessingShape">
                    <wps:wsp>
                      <wps:cNvSpPr txBox="1"/>
                      <wps:spPr>
                        <a:xfrm rot="21198042">
                          <a:off x="0" y="0"/>
                          <a:ext cx="2795905" cy="285750"/>
                        </a:xfrm>
                        <a:prstGeom prst="rect">
                          <a:avLst/>
                        </a:prstGeom>
                        <a:solidFill>
                          <a:schemeClr val="lt1"/>
                        </a:solidFill>
                        <a:ln w="6350">
                          <a:noFill/>
                        </a:ln>
                      </wps:spPr>
                      <wps:txbx>
                        <w:txbxContent>
                          <w:p w14:paraId="5A3C3A0F" w14:textId="23F7B27E" w:rsidR="00E121DD" w:rsidRPr="00E121DD" w:rsidRDefault="00E121DD">
                            <w:pPr>
                              <w:rPr>
                                <w:rFonts w:ascii="Amasis MT Pro Medium" w:hAnsi="Amasis MT Pro Medium"/>
                                <w:color w:val="0000FF"/>
                              </w:rPr>
                            </w:pPr>
                            <w:r w:rsidRPr="00E121DD">
                              <w:rPr>
                                <w:rFonts w:ascii="Amasis MT Pro Medium" w:hAnsi="Amasis MT Pro Medium"/>
                                <w:color w:val="0000FF"/>
                              </w:rPr>
                              <w:t>Reaching the World through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0C0EA" id="Text Box 15" o:spid="_x0000_s1033" type="#_x0000_t202" style="position:absolute;margin-left:-5pt;margin-top:2.85pt;width:220.15pt;height:22.5pt;rotation:-439045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wgOwIAAGoEAAAOAAAAZHJzL2Uyb0RvYy54bWysVE2P2jAQvVfqf7B8L/koLBARVpQVVSW0&#10;uxJb7dk4DonkeFzbkNBf37FDWLrtqerFGs9M3sy8N87ivmskOQlja1A5TUYxJUJxKGp1yOn3l82n&#10;GSXWMVUwCUrk9CwsvV9+/LBodSZSqEAWwhAEUTZrdU4r53QWRZZXomF2BFooDJZgGubwag5RYViL&#10;6I2M0ji+i1owhTbAhbXofeiDdBnwy1Jw91SWVjgic4q9uXCacO79GS0XLDsYpquaX9pg/9BFw2qF&#10;Ra9QD8wxcjT1H1BNzQ1YKN2IQxNBWdZchBlwmiR+N82uYlqEWZAcq6802f8Hyx9PO/1siOu+QIcC&#10;ekJabTOLTj9PV5qGGEDe0iSZz+JxGsbExgmmI6PnK4uic4SjM53OJ/N4QgnHWDqbTCeB5qgH86Da&#10;WPdVQEO8kVODKgVUdtpahw1g6pDi0y3IutjUUoaL3wyxloacGGoqXWgZv/gtSyrS5vTuM5b2Hynw&#10;n/fIUmGBtxG95bp9R+oip9Nh/D0UZ2QlDI5DWs03Nfa6ZdY9M4Mbgk7ceveERykBa8HFoqQC8/Nv&#10;fp+PwmGUkhY3Lqf2x5EZQYn8plDSeTIe+xUNl/FkmuLF3Eb2txF1bNaABCShu2D6fCcHszTQvOLj&#10;WPmqGGKKY+2cusFcu/4d4OPiYrUKSbiUmrmt2mnuoQexXrpXZvRFLodCP8Kwmyx7p1qf27O+Ojoo&#10;6yCp57ln9UI/LnRQ+vL4/Iu5vYest1/E8hcAAAD//wMAUEsDBBQABgAIAAAAIQB0VWjq3wAAAAgB&#10;AAAPAAAAZHJzL2Rvd25yZXYueG1sTI9PS8NAFMTvgt9heYIXaXdrGhtjNkUEexT6B8HbNnlmQ7Jv&#10;Q3bbRj+9z5MehxlmflOsJ9eLM46h9aRhMVcgkCpft9RoOOxfZxmIEA3VpveEGr4wwLq8vipMXvsL&#10;bfG8i43gEgq50WBjHHIpQ2XRmTD3AxJ7n350JrIcG1mP5sLlrpf3Sj1IZ1riBWsGfLFYdbuT09Cl&#10;b5v9MrvrvJWPyfdH+p7hYaP17c30/AQi4hT/wvCLz+hQMtPRn6gOotcwWyj+EjWkKxDsLxOVgDiy&#10;ViuQZSH/Hyh/AAAA//8DAFBLAQItABQABgAIAAAAIQC2gziS/gAAAOEBAAATAAAAAAAAAAAAAAAA&#10;AAAAAABbQ29udGVudF9UeXBlc10ueG1sUEsBAi0AFAAGAAgAAAAhADj9If/WAAAAlAEAAAsAAAAA&#10;AAAAAAAAAAAALwEAAF9yZWxzLy5yZWxzUEsBAi0AFAAGAAgAAAAhAAv4/CA7AgAAagQAAA4AAAAA&#10;AAAAAAAAAAAALgIAAGRycy9lMm9Eb2MueG1sUEsBAi0AFAAGAAgAAAAhAHRVaOrfAAAACAEAAA8A&#10;AAAAAAAAAAAAAAAAlQQAAGRycy9kb3ducmV2LnhtbFBLBQYAAAAABAAEAPMAAAChBQAAAAA=&#10;" fillcolor="white [3201]" stroked="f" strokeweight=".5pt">
                <v:textbox>
                  <w:txbxContent>
                    <w:p w14:paraId="5A3C3A0F" w14:textId="23F7B27E" w:rsidR="00E121DD" w:rsidRPr="00E121DD" w:rsidRDefault="00E121DD">
                      <w:pPr>
                        <w:rPr>
                          <w:rFonts w:ascii="Amasis MT Pro Medium" w:hAnsi="Amasis MT Pro Medium"/>
                          <w:color w:val="0000FF"/>
                        </w:rPr>
                      </w:pPr>
                      <w:r w:rsidRPr="00E121DD">
                        <w:rPr>
                          <w:rFonts w:ascii="Amasis MT Pro Medium" w:hAnsi="Amasis MT Pro Medium"/>
                          <w:color w:val="0000FF"/>
                        </w:rPr>
                        <w:t>Reaching the World through YOU!</w:t>
                      </w:r>
                    </w:p>
                  </w:txbxContent>
                </v:textbox>
              </v:shape>
            </w:pict>
          </mc:Fallback>
        </mc:AlternateContent>
      </w:r>
      <w:r w:rsidR="003A5AA7">
        <w:rPr>
          <w:rFonts w:ascii="Calibri" w:hAnsi="Calibri" w:cs="Calibri"/>
          <w:noProof/>
          <w:sz w:val="20"/>
          <w:szCs w:val="20"/>
        </w:rPr>
        <mc:AlternateContent>
          <mc:Choice Requires="wps">
            <w:drawing>
              <wp:anchor distT="0" distB="0" distL="114300" distR="114300" simplePos="0" relativeHeight="251657214" behindDoc="0" locked="0" layoutInCell="1" allowOverlap="1" wp14:anchorId="2B213B39" wp14:editId="5F15C0C7">
                <wp:simplePos x="0" y="0"/>
                <wp:positionH relativeFrom="column">
                  <wp:posOffset>2071370</wp:posOffset>
                </wp:positionH>
                <wp:positionV relativeFrom="paragraph">
                  <wp:posOffset>170180</wp:posOffset>
                </wp:positionV>
                <wp:extent cx="1009650" cy="647700"/>
                <wp:effectExtent l="0" t="0" r="0" b="0"/>
                <wp:wrapNone/>
                <wp:docPr id="66216060" name="Text Box 12"/>
                <wp:cNvGraphicFramePr/>
                <a:graphic xmlns:a="http://schemas.openxmlformats.org/drawingml/2006/main">
                  <a:graphicData uri="http://schemas.microsoft.com/office/word/2010/wordprocessingShape">
                    <wps:wsp>
                      <wps:cNvSpPr txBox="1"/>
                      <wps:spPr>
                        <a:xfrm>
                          <a:off x="0" y="0"/>
                          <a:ext cx="1009650" cy="647700"/>
                        </a:xfrm>
                        <a:prstGeom prst="rect">
                          <a:avLst/>
                        </a:prstGeom>
                        <a:solidFill>
                          <a:schemeClr val="lt1"/>
                        </a:solidFill>
                        <a:ln w="6350">
                          <a:noFill/>
                        </a:ln>
                      </wps:spPr>
                      <wps:txbx>
                        <w:txbxContent>
                          <w:p w14:paraId="6182D22C" w14:textId="639120FF" w:rsidR="00C3245E" w:rsidRDefault="00C3245E">
                            <w:r>
                              <w:rPr>
                                <w:noProof/>
                              </w:rPr>
                              <w:drawing>
                                <wp:inline distT="0" distB="0" distL="0" distR="0" wp14:anchorId="51ABB648" wp14:editId="7E9E4153">
                                  <wp:extent cx="971997" cy="6497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995595" cy="665505"/>
                                          </a:xfrm>
                                          <a:prstGeom prst="rect">
                                            <a:avLst/>
                                          </a:prstGeom>
                                        </pic:spPr>
                                      </pic:pic>
                                    </a:graphicData>
                                  </a:graphic>
                                </wp:inline>
                              </w:drawing>
                            </w:r>
                          </w:p>
                          <w:p w14:paraId="2533E578" w14:textId="77777777" w:rsidR="003A5AA7" w:rsidRDefault="003A5AA7"/>
                          <w:p w14:paraId="73891067" w14:textId="77777777" w:rsidR="001A135F" w:rsidRDefault="001A135F"/>
                          <w:p w14:paraId="28CC175C" w14:textId="77777777" w:rsidR="00C3245E" w:rsidRDefault="00C3245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13B39" id="Text Box 12" o:spid="_x0000_s1034" type="#_x0000_t202" style="position:absolute;margin-left:163.1pt;margin-top:13.4pt;width:79.5pt;height:51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AacJAIAAEsEAAAOAAAAZHJzL2Uyb0RvYy54bWysVF1v0zAUfUfiP1h+p0kHdCNqOpVORUjT&#10;NqlDe3Ydu4nk+Jprt0n59Vw7TQuDJ8SLe537fc5x57d9a9hBoW/Alnw6yTlTVkLV2F3Jvz2v391w&#10;5oOwlTBgVcmPyvPbxds3884V6gpqMJVCRkWsLzpX8joEV2SZl7VqhZ+AU5acGrAVga64yyoUHVVv&#10;TXaV57OsA6wcglTe09e7wckXqb7WSoZHrb0KzJScZgvpxHRu45kt5qLYoXB1I09jiH+YohWNpabn&#10;UnciCLbH5o9SbSMRPOgwkdBmoHUjVdqBtpnmr7bZ1MKptAuB490ZJv//ysqHw8Y9IQv9Z+iJwAhI&#10;53zh6WPcp9fYxl+alJGfIDyeYVN9YDIm5fmn2UdySfLNPlxf5wnX7JLt0IcvCloWjZIj0ZLQEod7&#10;H6gjhY4hsZkH01Trxph0iVJQK4PsIIhEE9KMlPFblLGso+bvaYyYZCGmD5WNpQaXnaIV+m3Pmqrk&#10;N+O+W6iOBAPCoBDv5LqhWe+FD08CSRK0Hsk8PNKhDVAvOFmc1YA//vY9xhNT5OWsI4mV3H/fC1Sc&#10;ma+WOIx6HA0cje1o2H27Alp4Sg/IyWRSAgYzmhqhfSH1L2MXcgkrqVfJw2iuwiB0ej1SLZcpiFTn&#10;RLi3Gydj6YhVRP65fxHoTvQEIvYBRvGJ4hVLQ+yA8nIfQDeJwojrgOIJblJsYvb0uuKT+PWeoi7/&#10;AYufAAAA//8DAFBLAwQUAAYACAAAACEApM+hQuAAAAAKAQAADwAAAGRycy9kb3ducmV2LnhtbEyP&#10;wU7DMAyG70i8Q2QkLoilhFGi0nQCJA5IIMRAO2dNaMoSpzTZ1vH0mBMcbX/6/f31Ygqe7eyY+ogK&#10;LmYFMIttND12Ct7fHs4lsJQ1Gu0jWgUHm2DRHB/VujJxj692t8wdoxBMlVbgch4qzlPrbNBpFgeL&#10;dPuIY9CZxrHjZtR7Cg+ei6IoedA90genB3vvbLtZboMCeZg/n63K69Wnf3m8c9/dFz5ttFKnJ9Pt&#10;DbBsp/wHw68+qUNDTuu4RZOYV3ApSkGoAlFSBQLm8ooWayKFlMCbmv+v0PwAAAD//wMAUEsBAi0A&#10;FAAGAAgAAAAhALaDOJL+AAAA4QEAABMAAAAAAAAAAAAAAAAAAAAAAFtDb250ZW50X1R5cGVzXS54&#10;bWxQSwECLQAUAAYACAAAACEAOP0h/9YAAACUAQAACwAAAAAAAAAAAAAAAAAvAQAAX3JlbHMvLnJl&#10;bHNQSwECLQAUAAYACAAAACEAMuAGnCQCAABLBAAADgAAAAAAAAAAAAAAAAAuAgAAZHJzL2Uyb0Rv&#10;Yy54bWxQSwECLQAUAAYACAAAACEApM+hQuAAAAAKAQAADwAAAAAAAAAAAAAAAAB+BAAAZHJzL2Rv&#10;d25yZXYueG1sUEsFBgAAAAAEAAQA8wAAAIsFAAAAAA==&#10;" fillcolor="white [3201]" stroked="f" strokeweight=".5pt">
                <v:textbox inset="0,0,0,0">
                  <w:txbxContent>
                    <w:p w14:paraId="6182D22C" w14:textId="639120FF" w:rsidR="00C3245E" w:rsidRDefault="00C3245E">
                      <w:r>
                        <w:rPr>
                          <w:noProof/>
                        </w:rPr>
                        <w:drawing>
                          <wp:inline distT="0" distB="0" distL="0" distR="0" wp14:anchorId="51ABB648" wp14:editId="7E9E4153">
                            <wp:extent cx="971997" cy="6497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995595" cy="665505"/>
                                    </a:xfrm>
                                    <a:prstGeom prst="rect">
                                      <a:avLst/>
                                    </a:prstGeom>
                                  </pic:spPr>
                                </pic:pic>
                              </a:graphicData>
                            </a:graphic>
                          </wp:inline>
                        </w:drawing>
                      </w:r>
                    </w:p>
                    <w:p w14:paraId="2533E578" w14:textId="77777777" w:rsidR="003A5AA7" w:rsidRDefault="003A5AA7"/>
                    <w:p w14:paraId="73891067" w14:textId="77777777" w:rsidR="001A135F" w:rsidRDefault="001A135F"/>
                    <w:p w14:paraId="28CC175C" w14:textId="77777777" w:rsidR="00C3245E" w:rsidRDefault="00C3245E"/>
                  </w:txbxContent>
                </v:textbox>
              </v:shape>
            </w:pict>
          </mc:Fallback>
        </mc:AlternateContent>
      </w:r>
      <w:r w:rsidR="001A135F">
        <w:rPr>
          <w:rFonts w:ascii="Calibri" w:hAnsi="Calibri" w:cs="Calibri"/>
          <w:noProof/>
          <w:sz w:val="20"/>
          <w:szCs w:val="20"/>
        </w:rPr>
        <mc:AlternateContent>
          <mc:Choice Requires="wps">
            <w:drawing>
              <wp:anchor distT="0" distB="0" distL="114300" distR="114300" simplePos="0" relativeHeight="251670528" behindDoc="0" locked="0" layoutInCell="1" allowOverlap="1" wp14:anchorId="7CCDAC5A" wp14:editId="506902A0">
                <wp:simplePos x="0" y="0"/>
                <wp:positionH relativeFrom="margin">
                  <wp:posOffset>0</wp:posOffset>
                </wp:positionH>
                <wp:positionV relativeFrom="paragraph">
                  <wp:posOffset>195580</wp:posOffset>
                </wp:positionV>
                <wp:extent cx="1885950" cy="1054100"/>
                <wp:effectExtent l="0" t="0" r="19050" b="12700"/>
                <wp:wrapNone/>
                <wp:docPr id="1246815305" name="Text Box 13"/>
                <wp:cNvGraphicFramePr/>
                <a:graphic xmlns:a="http://schemas.openxmlformats.org/drawingml/2006/main">
                  <a:graphicData uri="http://schemas.microsoft.com/office/word/2010/wordprocessingShape">
                    <wps:wsp>
                      <wps:cNvSpPr txBox="1"/>
                      <wps:spPr>
                        <a:xfrm>
                          <a:off x="0" y="0"/>
                          <a:ext cx="1885950" cy="1054100"/>
                        </a:xfrm>
                        <a:prstGeom prst="rect">
                          <a:avLst/>
                        </a:prstGeom>
                        <a:solidFill>
                          <a:schemeClr val="lt1"/>
                        </a:solidFill>
                        <a:ln w="6350">
                          <a:solidFill>
                            <a:prstClr val="black"/>
                          </a:solidFill>
                        </a:ln>
                      </wps:spPr>
                      <wps:txbx>
                        <w:txbxContent>
                          <w:p w14:paraId="4BE5B3CB" w14:textId="6B295E9E" w:rsidR="001A135F" w:rsidRDefault="001A135F">
                            <w:r>
                              <w:rPr>
                                <w:noProof/>
                              </w:rPr>
                              <w:drawing>
                                <wp:inline distT="0" distB="0" distL="0" distR="0" wp14:anchorId="1ED28B71" wp14:editId="5811A326">
                                  <wp:extent cx="1898650" cy="1080972"/>
                                  <wp:effectExtent l="0" t="0" r="6350" b="5080"/>
                                  <wp:docPr id="4373445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9000"/>
                                                    </a14:imgEffect>
                                                    <a14:imgEffect>
                                                      <a14:brightnessContrast bright="24000" contrast="8000"/>
                                                    </a14:imgEffect>
                                                  </a14:imgLayer>
                                                </a14:imgProps>
                                              </a:ext>
                                              <a:ext uri="{28A0092B-C50C-407E-A947-70E740481C1C}">
                                                <a14:useLocalDpi xmlns:a14="http://schemas.microsoft.com/office/drawing/2010/main" val="0"/>
                                              </a:ext>
                                            </a:extLst>
                                          </a:blip>
                                          <a:srcRect t="14512"/>
                                          <a:stretch>
                                            <a:fillRect/>
                                          </a:stretch>
                                        </pic:blipFill>
                                        <pic:spPr bwMode="auto">
                                          <a:xfrm>
                                            <a:off x="0" y="0"/>
                                            <a:ext cx="1916135" cy="109092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DAC5A" id="Text Box 13" o:spid="_x0000_s1035" type="#_x0000_t202" style="position:absolute;margin-left:0;margin-top:15.4pt;width:148.5pt;height:8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NxMQIAAHQEAAAOAAAAZHJzL2Uyb0RvYy54bWysVE1v2zAMvQ/YfxB0X+x0S5EGcYosRYYB&#10;QVsgHXpWZCk2JosapcTOfv0oJU76sdOwi0yJ5CP5SHp62zWG7RX6GmzBh4OcM2UllLXdFvzH0/LT&#10;mDMfhC2FAasKflCe384+fpi2bqKuoAJTKmQEYv2kdQWvQnCTLPOyUo3wA3DKklIDNiLQFbdZiaIl&#10;9MZkV3l+nbWApUOQynt6vTsq+Szha61keNDaq8BMwSm3kE5M5yae2WwqJlsUrqrlKQ3xD1k0orYU&#10;9Ax1J4JgO6zfQTW1RPCgw0BCk4HWtVSpBqpmmL+pZl0Jp1ItRI53Z5r8/4OV9/u1e0QWuq/QUQMj&#10;Ia3zE0+PsZ5OYxO/lCkjPVF4ONOmusBkdBqPRzcjUknSDfPRl2GeiM0u7g59+KagYVEoOFJfEl1i&#10;v/KBQpJpbxKjeTB1uayNSZc4C2phkO0FddGElCR5vLIylrUFv/5MebxDiNBn/40R8mcs8zUC3Yyl&#10;x0vxUQrdpmN1WfCbnpgNlAfiC+E4St7JZU3wK+HDo0CaHeKB9iE80KENUE5wkjirAH//7T3aU0tJ&#10;y1lLs1hw/2snUHFmvltqdhzcXsBe2PSC3TULIGKGtGlOJpEcMJhe1AjNM63JPEYhlbCSYhU89OIi&#10;HDeC1kyq+TwZ0Xg6EVZ27WSEjpxGGp+6Z4Hu1MZAE3AP/ZSKyZtuHm2jp4X5LoCuU6sjr0cWT3TT&#10;aKdunNYw7s7Le7K6/CxmfwAAAP//AwBQSwMEFAAGAAgAAAAhAA13327cAAAABwEAAA8AAABkcnMv&#10;ZG93bnJldi54bWxMj8FOwzAQRO9I/IO1SFwq6lBQcUM2FUUg9dIDBXF24yWJGq+j2GnD37Oc4Dg7&#10;o5m3xXrynTrRENvACLfzDBRxFVzLNcLH++uNARWTZWe7wITwTRHW5eVFYXMXzvxGp32qlZRwzC1C&#10;k1Kfax2rhryN89ATi/cVBm+TyKHWbrBnKfedXmTZUnvbsiw0tqfnhqrjfvQI255nenPvN5PZvYxb&#10;Y2bHz0iI11fT0yOoRFP6C8MvvqBDKUyHMLKLqkOQRxLCXSb84i5WD3I4SGy1NKDLQv/nL38AAAD/&#10;/wMAUEsBAi0AFAAGAAgAAAAhALaDOJL+AAAA4QEAABMAAAAAAAAAAAAAAAAAAAAAAFtDb250ZW50&#10;X1R5cGVzXS54bWxQSwECLQAUAAYACAAAACEAOP0h/9YAAACUAQAACwAAAAAAAAAAAAAAAAAvAQAA&#10;X3JlbHMvLnJlbHNQSwECLQAUAAYACAAAACEAnowDcTECAAB0BAAADgAAAAAAAAAAAAAAAAAuAgAA&#10;ZHJzL2Uyb0RvYy54bWxQSwECLQAUAAYACAAAACEADXffbtwAAAAHAQAADwAAAAAAAAAAAAAAAACL&#10;BAAAZHJzL2Rvd25yZXYueG1sUEsFBgAAAAAEAAQA8wAAAJQFAAAAAA==&#10;" fillcolor="white [3201]" strokeweight=".5pt">
                <v:textbox inset="0,0,0,0">
                  <w:txbxContent>
                    <w:p w14:paraId="4BE5B3CB" w14:textId="6B295E9E" w:rsidR="001A135F" w:rsidRDefault="001A135F">
                      <w:r>
                        <w:rPr>
                          <w:noProof/>
                        </w:rPr>
                        <w:drawing>
                          <wp:inline distT="0" distB="0" distL="0" distR="0" wp14:anchorId="1ED28B71" wp14:editId="5811A326">
                            <wp:extent cx="1898650" cy="1080972"/>
                            <wp:effectExtent l="0" t="0" r="6350" b="5080"/>
                            <wp:docPr id="4373445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9000"/>
                                              </a14:imgEffect>
                                              <a14:imgEffect>
                                                <a14:brightnessContrast bright="24000" contrast="8000"/>
                                              </a14:imgEffect>
                                            </a14:imgLayer>
                                          </a14:imgProps>
                                        </a:ext>
                                        <a:ext uri="{28A0092B-C50C-407E-A947-70E740481C1C}">
                                          <a14:useLocalDpi xmlns:a14="http://schemas.microsoft.com/office/drawing/2010/main" val="0"/>
                                        </a:ext>
                                      </a:extLst>
                                    </a:blip>
                                    <a:srcRect t="14512"/>
                                    <a:stretch>
                                      <a:fillRect/>
                                    </a:stretch>
                                  </pic:blipFill>
                                  <pic:spPr bwMode="auto">
                                    <a:xfrm>
                                      <a:off x="0" y="0"/>
                                      <a:ext cx="1916135" cy="109092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6C1F5170" w14:textId="0BB19463" w:rsidR="005D2DD5" w:rsidRDefault="005D2DD5">
      <w:pPr>
        <w:rPr>
          <w:rFonts w:ascii="Calibri" w:hAnsi="Calibri" w:cs="Calibri"/>
          <w:sz w:val="20"/>
          <w:szCs w:val="20"/>
        </w:rPr>
      </w:pPr>
    </w:p>
    <w:p w14:paraId="4FB5E45F" w14:textId="355174D1" w:rsidR="005D2DD5" w:rsidRDefault="001A135F">
      <w:pPr>
        <w:rPr>
          <w:rFonts w:ascii="Calibri" w:hAnsi="Calibri" w:cs="Calibri"/>
          <w:sz w:val="20"/>
          <w:szCs w:val="20"/>
        </w:rPr>
      </w:pPr>
      <w:r>
        <w:rPr>
          <w:rFonts w:ascii="Aparajita" w:hAnsi="Aparajita" w:cs="Aparajita"/>
          <w:noProof/>
          <w:sz w:val="28"/>
          <w:szCs w:val="28"/>
        </w:rPr>
        <mc:AlternateContent>
          <mc:Choice Requires="wps">
            <w:drawing>
              <wp:anchor distT="0" distB="0" distL="114300" distR="114300" simplePos="0" relativeHeight="251669504" behindDoc="0" locked="0" layoutInCell="1" allowOverlap="1" wp14:anchorId="031EB5D3" wp14:editId="2754C5BA">
                <wp:simplePos x="0" y="0"/>
                <wp:positionH relativeFrom="column">
                  <wp:posOffset>1905000</wp:posOffset>
                </wp:positionH>
                <wp:positionV relativeFrom="paragraph">
                  <wp:posOffset>280670</wp:posOffset>
                </wp:positionV>
                <wp:extent cx="4559300" cy="406400"/>
                <wp:effectExtent l="0" t="0" r="12700" b="12700"/>
                <wp:wrapNone/>
                <wp:docPr id="1819338223" name="Text Box 24"/>
                <wp:cNvGraphicFramePr/>
                <a:graphic xmlns:a="http://schemas.openxmlformats.org/drawingml/2006/main">
                  <a:graphicData uri="http://schemas.microsoft.com/office/word/2010/wordprocessingShape">
                    <wps:wsp>
                      <wps:cNvSpPr txBox="1"/>
                      <wps:spPr>
                        <a:xfrm>
                          <a:off x="0" y="0"/>
                          <a:ext cx="4559300" cy="406400"/>
                        </a:xfrm>
                        <a:prstGeom prst="rect">
                          <a:avLst/>
                        </a:prstGeom>
                        <a:solidFill>
                          <a:schemeClr val="tx2">
                            <a:lumMod val="25000"/>
                            <a:lumOff val="75000"/>
                          </a:schemeClr>
                        </a:solidFill>
                        <a:ln w="12700">
                          <a:solidFill>
                            <a:srgbClr val="002060"/>
                          </a:solidFill>
                        </a:ln>
                      </wps:spPr>
                      <wps:txbx>
                        <w:txbxContent>
                          <w:p w14:paraId="5E860AF8" w14:textId="77777777" w:rsidR="001A135F" w:rsidRPr="00AD0000" w:rsidRDefault="001A135F" w:rsidP="001A135F">
                            <w:pPr>
                              <w:spacing w:after="0" w:line="240" w:lineRule="auto"/>
                              <w:rPr>
                                <w:rFonts w:ascii="Calibri" w:hAnsi="Calibri" w:cs="Calibri"/>
                                <w:sz w:val="19"/>
                                <w:szCs w:val="19"/>
                              </w:rPr>
                            </w:pPr>
                            <w:r>
                              <w:rPr>
                                <w:rFonts w:ascii="Calibri" w:hAnsi="Calibri" w:cs="Calibri"/>
                                <w:sz w:val="19"/>
                                <w:szCs w:val="19"/>
                              </w:rPr>
                              <w:t xml:space="preserve">4032 Golfside Drive, Orlando, FL 32808; </w:t>
                            </w:r>
                            <w:r w:rsidRPr="00E83F5E">
                              <w:rPr>
                                <w:rFonts w:ascii="Calibri" w:hAnsi="Calibri" w:cs="Calibri"/>
                                <w:b/>
                                <w:bCs/>
                                <w:sz w:val="19"/>
                                <w:szCs w:val="19"/>
                              </w:rPr>
                              <w:t>dirkeandlorna.org</w:t>
                            </w:r>
                            <w:r>
                              <w:rPr>
                                <w:rFonts w:ascii="Calibri" w:hAnsi="Calibri" w:cs="Calibri"/>
                                <w:b/>
                                <w:bCs/>
                                <w:sz w:val="19"/>
                                <w:szCs w:val="19"/>
                              </w:rPr>
                              <w:t xml:space="preserve">  </w:t>
                            </w:r>
                            <w:r>
                              <w:rPr>
                                <w:rFonts w:ascii="Calibri" w:hAnsi="Calibri" w:cs="Calibri"/>
                                <w:sz w:val="19"/>
                                <w:szCs w:val="19"/>
                              </w:rPr>
                              <w:t xml:space="preserve">Gifts for Dirke and Lorna are payable to Cru or Campus Crusade for Christ; Give online: </w:t>
                            </w:r>
                            <w:r w:rsidRPr="00E83F5E">
                              <w:rPr>
                                <w:rFonts w:ascii="Calibri" w:hAnsi="Calibri" w:cs="Calibri"/>
                                <w:b/>
                                <w:bCs/>
                                <w:sz w:val="19"/>
                                <w:szCs w:val="19"/>
                              </w:rPr>
                              <w:t>give.cru.org/0105923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EB5D3" id="Text Box 24" o:spid="_x0000_s1036" type="#_x0000_t202" style="position:absolute;margin-left:150pt;margin-top:22.1pt;width:359pt;height: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VGVAIAAMEEAAAOAAAAZHJzL2Uyb0RvYy54bWysVE1v2zAMvQ/YfxB0X+14ST+COkXWosOA&#10;ri3QDj0rspwYkEVNUmJ3v35Pcr7W7jTs4lAk9Ug+Pebyqm812yjnGzIlH53knCkjqWrMsuQ/nm8/&#10;nXPmgzCV0GRUyV+V51ezjx8uOztVBa1IV8oxgBg/7WzJVyHYaZZ5uVKt8CdklUGwJteKgKNbZpUT&#10;HdBbnRV5fpp15CrrSCrv4b0ZgnyW8OtayfBQ114FpkuO3kL6uvRdxG82uxTTpRN21chtG+IfumhF&#10;Y1B0D3UjgmBr17yDahvpyFMdTiS1GdV1I1WaAdOM8jfTPK2EVWkWkOPtnib//2Dl/ebJPjoW+i/U&#10;4wEjIZ31Uw9nnKevXRt/0SlDHBS+7mlTfWASzvFkcvE5R0giNs5Px7ABkx1uW+fDV0Uti0bJHZ4l&#10;sSU2dz4MqbuUWMyTbqrbRut0iFJQ19qxjcAjhr5IV/W6/U7V4Csm+VBSTOHGgw/us50bnSRBRZTU&#10;1x8FtGEdJi/OgPG+ulsu9rXzvMhPd7MdYQBfGwAfiItW6Bc9aypApyvRtaDqFWQ7GnTorbxtwMid&#10;8OFROAgPJGKZwgM+tSa0RVuLsxW5X3/zx3zoAVHOOgi55P7nWjjFmf5moJSL0XgclZ8O48lZgYM7&#10;jiyOI2bdXhNoHmFtrUxmzA96Z9aO2hfs3DxWRUgYidp4l515HYb1ws5KNZ+nJGjdinBnnqyM0JHl&#10;+N7P/YtwdiuKADnd007yYvpGG0NuvGlovg5UN0k4B1a3/GNP0hNvdzou4vE5ZR3+eWa/AQAA//8D&#10;AFBLAwQUAAYACAAAACEAoOwgWeEAAAALAQAADwAAAGRycy9kb3ducmV2LnhtbEyPQUvDQBCF74L/&#10;YRnBi9jdxqIhZlJE9CAUTKuCx212mgSzsyG7baK/3s1JbzPzHm++l68n24kTDb51jLBcKBDElTMt&#10;1wjvb8/XKQgfNBvdOSaEb/KwLs7Pcp0ZN/KWTrtQixjCPtMITQh9JqWvGrLaL1xPHLWDG6wOcR1q&#10;aQY9xnDbyUSpW2l1y/FDo3t6bKj62h0twk9ZfprW3U2VvRo3L+XH69Nme0C8vJge7kEEmsKfGWb8&#10;iA5FZNq7IxsvOoQbpWKXgLBaJSBmg1qm8bKfpzQBWeTyf4fiFwAA//8DAFBLAQItABQABgAIAAAA&#10;IQC2gziS/gAAAOEBAAATAAAAAAAAAAAAAAAAAAAAAABbQ29udGVudF9UeXBlc10ueG1sUEsBAi0A&#10;FAAGAAgAAAAhADj9If/WAAAAlAEAAAsAAAAAAAAAAAAAAAAALwEAAF9yZWxzLy5yZWxzUEsBAi0A&#10;FAAGAAgAAAAhABBotUZUAgAAwQQAAA4AAAAAAAAAAAAAAAAALgIAAGRycy9lMm9Eb2MueG1sUEsB&#10;Ai0AFAAGAAgAAAAhAKDsIFnhAAAACwEAAA8AAAAAAAAAAAAAAAAArgQAAGRycy9kb3ducmV2Lnht&#10;bFBLBQYAAAAABAAEAPMAAAC8BQAAAAA=&#10;" fillcolor="#a7caec [831]" strokecolor="#002060" strokeweight="1pt">
                <v:textbox>
                  <w:txbxContent>
                    <w:p w14:paraId="5E860AF8" w14:textId="77777777" w:rsidR="001A135F" w:rsidRPr="00AD0000" w:rsidRDefault="001A135F" w:rsidP="001A135F">
                      <w:pPr>
                        <w:spacing w:after="0" w:line="240" w:lineRule="auto"/>
                        <w:rPr>
                          <w:rFonts w:ascii="Calibri" w:hAnsi="Calibri" w:cs="Calibri"/>
                          <w:sz w:val="19"/>
                          <w:szCs w:val="19"/>
                        </w:rPr>
                      </w:pPr>
                      <w:r>
                        <w:rPr>
                          <w:rFonts w:ascii="Calibri" w:hAnsi="Calibri" w:cs="Calibri"/>
                          <w:sz w:val="19"/>
                          <w:szCs w:val="19"/>
                        </w:rPr>
                        <w:t xml:space="preserve">4032 Golfside Drive, Orlando, FL 32808; </w:t>
                      </w:r>
                      <w:proofErr w:type="gramStart"/>
                      <w:r w:rsidRPr="00E83F5E">
                        <w:rPr>
                          <w:rFonts w:ascii="Calibri" w:hAnsi="Calibri" w:cs="Calibri"/>
                          <w:b/>
                          <w:bCs/>
                          <w:sz w:val="19"/>
                          <w:szCs w:val="19"/>
                        </w:rPr>
                        <w:t>dirkeandlorna.org</w:t>
                      </w:r>
                      <w:r>
                        <w:rPr>
                          <w:rFonts w:ascii="Calibri" w:hAnsi="Calibri" w:cs="Calibri"/>
                          <w:b/>
                          <w:bCs/>
                          <w:sz w:val="19"/>
                          <w:szCs w:val="19"/>
                        </w:rPr>
                        <w:t xml:space="preserve">  </w:t>
                      </w:r>
                      <w:r>
                        <w:rPr>
                          <w:rFonts w:ascii="Calibri" w:hAnsi="Calibri" w:cs="Calibri"/>
                          <w:sz w:val="19"/>
                          <w:szCs w:val="19"/>
                        </w:rPr>
                        <w:t>Gifts</w:t>
                      </w:r>
                      <w:proofErr w:type="gramEnd"/>
                      <w:r>
                        <w:rPr>
                          <w:rFonts w:ascii="Calibri" w:hAnsi="Calibri" w:cs="Calibri"/>
                          <w:sz w:val="19"/>
                          <w:szCs w:val="19"/>
                        </w:rPr>
                        <w:t xml:space="preserve"> for Dirke and Lorna are payable to Cru or Campus Crusade for Christ; Give online: </w:t>
                      </w:r>
                      <w:r w:rsidRPr="00E83F5E">
                        <w:rPr>
                          <w:rFonts w:ascii="Calibri" w:hAnsi="Calibri" w:cs="Calibri"/>
                          <w:b/>
                          <w:bCs/>
                          <w:sz w:val="19"/>
                          <w:szCs w:val="19"/>
                        </w:rPr>
                        <w:t>give.cru.org/0105923</w:t>
                      </w:r>
                    </w:p>
                  </w:txbxContent>
                </v:textbox>
              </v:shape>
            </w:pict>
          </mc:Fallback>
        </mc:AlternateContent>
      </w:r>
    </w:p>
    <w:p w14:paraId="0B17B886" w14:textId="0652E615" w:rsidR="005D2DD5" w:rsidRDefault="005D2DD5">
      <w:pPr>
        <w:rPr>
          <w:rFonts w:ascii="Calibri" w:hAnsi="Calibri" w:cs="Calibri"/>
          <w:sz w:val="20"/>
          <w:szCs w:val="20"/>
        </w:rPr>
      </w:pPr>
    </w:p>
    <w:sectPr w:rsidR="005D2DD5" w:rsidSect="006C1E20">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48F5C" w14:textId="77777777" w:rsidR="00591D3E" w:rsidRDefault="00591D3E" w:rsidP="006C1E20">
      <w:pPr>
        <w:spacing w:after="0" w:line="240" w:lineRule="auto"/>
      </w:pPr>
      <w:r>
        <w:separator/>
      </w:r>
    </w:p>
  </w:endnote>
  <w:endnote w:type="continuationSeparator" w:id="0">
    <w:p w14:paraId="7F1FD435" w14:textId="77777777" w:rsidR="00591D3E" w:rsidRDefault="00591D3E" w:rsidP="006C1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Amasis MT Pro Medium">
    <w:charset w:val="00"/>
    <w:family w:val="roman"/>
    <w:pitch w:val="variable"/>
    <w:sig w:usb0="A00000AF" w:usb1="4000205B" w:usb2="00000000" w:usb3="00000000" w:csb0="00000093" w:csb1="00000000"/>
  </w:font>
  <w:font w:name="Aparajita">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6A1D4" w14:textId="77777777" w:rsidR="00591D3E" w:rsidRDefault="00591D3E" w:rsidP="006C1E20">
      <w:pPr>
        <w:spacing w:after="0" w:line="240" w:lineRule="auto"/>
      </w:pPr>
      <w:r>
        <w:separator/>
      </w:r>
    </w:p>
  </w:footnote>
  <w:footnote w:type="continuationSeparator" w:id="0">
    <w:p w14:paraId="39EB795C" w14:textId="77777777" w:rsidR="00591D3E" w:rsidRDefault="00591D3E" w:rsidP="006C1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801F9"/>
    <w:multiLevelType w:val="hybridMultilevel"/>
    <w:tmpl w:val="1B6A0D6E"/>
    <w:lvl w:ilvl="0" w:tplc="6A862C4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3105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B"/>
    <w:rsid w:val="000B310A"/>
    <w:rsid w:val="001024B1"/>
    <w:rsid w:val="00126237"/>
    <w:rsid w:val="001A135F"/>
    <w:rsid w:val="00265D27"/>
    <w:rsid w:val="00345677"/>
    <w:rsid w:val="003874DF"/>
    <w:rsid w:val="003A5AA7"/>
    <w:rsid w:val="00445779"/>
    <w:rsid w:val="0058362B"/>
    <w:rsid w:val="00591D3E"/>
    <w:rsid w:val="005D2DD5"/>
    <w:rsid w:val="006C1E20"/>
    <w:rsid w:val="0077350D"/>
    <w:rsid w:val="008C77D0"/>
    <w:rsid w:val="009A2A63"/>
    <w:rsid w:val="009A2D1B"/>
    <w:rsid w:val="00C3245E"/>
    <w:rsid w:val="00D154FB"/>
    <w:rsid w:val="00D808F4"/>
    <w:rsid w:val="00D80DBD"/>
    <w:rsid w:val="00E121DD"/>
    <w:rsid w:val="00E74A0B"/>
    <w:rsid w:val="00E940EF"/>
    <w:rsid w:val="00F21967"/>
    <w:rsid w:val="00F45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17E3B"/>
  <w15:chartTrackingRefBased/>
  <w15:docId w15:val="{1125E77C-AC8F-455C-B24C-3F27E7F0D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4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4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4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4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4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4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4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4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4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4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4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4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4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4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4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4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4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4FB"/>
    <w:rPr>
      <w:rFonts w:eastAsiaTheme="majorEastAsia" w:cstheme="majorBidi"/>
      <w:color w:val="272727" w:themeColor="text1" w:themeTint="D8"/>
    </w:rPr>
  </w:style>
  <w:style w:type="paragraph" w:styleId="Title">
    <w:name w:val="Title"/>
    <w:basedOn w:val="Normal"/>
    <w:next w:val="Normal"/>
    <w:link w:val="TitleChar"/>
    <w:uiPriority w:val="10"/>
    <w:qFormat/>
    <w:rsid w:val="00D15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4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4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4FB"/>
    <w:pPr>
      <w:spacing w:before="160"/>
      <w:jc w:val="center"/>
    </w:pPr>
    <w:rPr>
      <w:i/>
      <w:iCs/>
      <w:color w:val="404040" w:themeColor="text1" w:themeTint="BF"/>
    </w:rPr>
  </w:style>
  <w:style w:type="character" w:customStyle="1" w:styleId="QuoteChar">
    <w:name w:val="Quote Char"/>
    <w:basedOn w:val="DefaultParagraphFont"/>
    <w:link w:val="Quote"/>
    <w:uiPriority w:val="29"/>
    <w:rsid w:val="00D154FB"/>
    <w:rPr>
      <w:i/>
      <w:iCs/>
      <w:color w:val="404040" w:themeColor="text1" w:themeTint="BF"/>
    </w:rPr>
  </w:style>
  <w:style w:type="paragraph" w:styleId="ListParagraph">
    <w:name w:val="List Paragraph"/>
    <w:basedOn w:val="Normal"/>
    <w:uiPriority w:val="34"/>
    <w:qFormat/>
    <w:rsid w:val="00D154FB"/>
    <w:pPr>
      <w:ind w:left="720"/>
      <w:contextualSpacing/>
    </w:pPr>
  </w:style>
  <w:style w:type="character" w:styleId="IntenseEmphasis">
    <w:name w:val="Intense Emphasis"/>
    <w:basedOn w:val="DefaultParagraphFont"/>
    <w:uiPriority w:val="21"/>
    <w:qFormat/>
    <w:rsid w:val="00D154FB"/>
    <w:rPr>
      <w:i/>
      <w:iCs/>
      <w:color w:val="0F4761" w:themeColor="accent1" w:themeShade="BF"/>
    </w:rPr>
  </w:style>
  <w:style w:type="paragraph" w:styleId="IntenseQuote">
    <w:name w:val="Intense Quote"/>
    <w:basedOn w:val="Normal"/>
    <w:next w:val="Normal"/>
    <w:link w:val="IntenseQuoteChar"/>
    <w:uiPriority w:val="30"/>
    <w:qFormat/>
    <w:rsid w:val="00D154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4FB"/>
    <w:rPr>
      <w:i/>
      <w:iCs/>
      <w:color w:val="0F4761" w:themeColor="accent1" w:themeShade="BF"/>
    </w:rPr>
  </w:style>
  <w:style w:type="character" w:styleId="IntenseReference">
    <w:name w:val="Intense Reference"/>
    <w:basedOn w:val="DefaultParagraphFont"/>
    <w:uiPriority w:val="32"/>
    <w:qFormat/>
    <w:rsid w:val="00D154FB"/>
    <w:rPr>
      <w:b/>
      <w:bCs/>
      <w:smallCaps/>
      <w:color w:val="0F4761" w:themeColor="accent1" w:themeShade="BF"/>
      <w:spacing w:val="5"/>
    </w:rPr>
  </w:style>
  <w:style w:type="paragraph" w:styleId="Header">
    <w:name w:val="header"/>
    <w:basedOn w:val="Normal"/>
    <w:link w:val="HeaderChar"/>
    <w:uiPriority w:val="99"/>
    <w:unhideWhenUsed/>
    <w:rsid w:val="006C1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20"/>
  </w:style>
  <w:style w:type="paragraph" w:styleId="Footer">
    <w:name w:val="footer"/>
    <w:basedOn w:val="Normal"/>
    <w:link w:val="FooterChar"/>
    <w:uiPriority w:val="99"/>
    <w:unhideWhenUsed/>
    <w:rsid w:val="006C1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20"/>
  </w:style>
  <w:style w:type="character" w:styleId="Hyperlink">
    <w:name w:val="Hyperlink"/>
    <w:basedOn w:val="DefaultParagraphFont"/>
    <w:uiPriority w:val="99"/>
    <w:unhideWhenUsed/>
    <w:rsid w:val="00E74A0B"/>
    <w:rPr>
      <w:color w:val="467886" w:themeColor="hyperlink"/>
      <w:u w:val="single"/>
    </w:rPr>
  </w:style>
  <w:style w:type="character" w:styleId="UnresolvedMention">
    <w:name w:val="Unresolved Mention"/>
    <w:basedOn w:val="DefaultParagraphFont"/>
    <w:uiPriority w:val="99"/>
    <w:semiHidden/>
    <w:unhideWhenUsed/>
    <w:rsid w:val="00E74A0B"/>
    <w:rPr>
      <w:color w:val="605E5C"/>
      <w:shd w:val="clear" w:color="auto" w:fill="E1DFDD"/>
    </w:rPr>
  </w:style>
  <w:style w:type="character" w:styleId="FollowedHyperlink">
    <w:name w:val="FollowedHyperlink"/>
    <w:basedOn w:val="DefaultParagraphFont"/>
    <w:uiPriority w:val="99"/>
    <w:semiHidden/>
    <w:unhideWhenUsed/>
    <w:rsid w:val="00E74A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30.jpeg"/><Relationship Id="rId18" Type="http://schemas.openxmlformats.org/officeDocument/2006/relationships/image" Target="media/image6.png"/><Relationship Id="rId3" Type="http://schemas.openxmlformats.org/officeDocument/2006/relationships/settings" Target="settings.xml"/><Relationship Id="rId21" Type="http://schemas.microsoft.com/office/2007/relationships/hdphoto" Target="media/hdphoto10.wdp"/><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50.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6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png"/><Relationship Id="rId5" Type="http://schemas.openxmlformats.org/officeDocument/2006/relationships/footnotes" Target="footnotes.xml"/><Relationship Id="rId15" Type="http://schemas.openxmlformats.org/officeDocument/2006/relationships/image" Target="media/image40.jpeg"/><Relationship Id="rId23" Type="http://schemas.openxmlformats.org/officeDocument/2006/relationships/theme" Target="theme/theme1.xml"/><Relationship Id="rId10" Type="http://schemas.openxmlformats.org/officeDocument/2006/relationships/image" Target="media/image2.png"/><Relationship Id="rId19" Type="http://schemas.microsoft.com/office/2007/relationships/hdphoto" Target="media/hdphoto1.wdp"/><Relationship Id="rId4" Type="http://schemas.openxmlformats.org/officeDocument/2006/relationships/webSettings" Target="webSettings.xml"/><Relationship Id="rId9" Type="http://schemas.openxmlformats.org/officeDocument/2006/relationships/hyperlink" Target="https://dirkeandlorna.org/2026/08/26/is-your-work-a-calling/"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Dirke Johnson</dc:creator>
  <cp:keywords/>
  <dc:description/>
  <cp:lastModifiedBy>Dirke Johnson</cp:lastModifiedBy>
  <cp:revision>11</cp:revision>
  <dcterms:created xsi:type="dcterms:W3CDTF">2026-08-27T15:31:00Z</dcterms:created>
  <dcterms:modified xsi:type="dcterms:W3CDTF">2026-08-27T20:55:00Z</dcterms:modified>
</cp:coreProperties>
</file>